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3653"/>
        <w:gridCol w:w="34"/>
        <w:gridCol w:w="2160"/>
        <w:gridCol w:w="3150"/>
      </w:tblGrid>
      <w:tr w:rsidR="00D44CB7" w:rsidTr="005214CD">
        <w:tc>
          <w:tcPr>
            <w:tcW w:w="4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C52095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382008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382008">
              <w:rPr>
                <w:rFonts w:ascii="Arial" w:hAnsi="Arial" w:cs="Arial"/>
              </w:rPr>
              <w:t>Paris, France</w:t>
            </w:r>
            <w:r w:rsidR="00593900">
              <w:rPr>
                <w:rFonts w:ascii="Arial" w:hAnsi="Arial" w:cs="Arial"/>
              </w:rPr>
              <w:t xml:space="preserve"> WGM</w:t>
            </w:r>
          </w:p>
        </w:tc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93900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382008">
              <w:rPr>
                <w:rFonts w:ascii="Arial" w:hAnsi="Arial" w:cs="Arial"/>
              </w:rPr>
              <w:t>2015-05-12</w:t>
            </w:r>
          </w:p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="00593900">
              <w:rPr>
                <w:rFonts w:ascii="Arial" w:hAnsi="Arial" w:cs="Arial"/>
              </w:rPr>
              <w:t>Q</w:t>
            </w:r>
            <w:r w:rsidR="008A1317">
              <w:rPr>
                <w:rFonts w:ascii="Arial" w:hAnsi="Arial" w:cs="Arial"/>
              </w:rPr>
              <w:t>4</w:t>
            </w:r>
          </w:p>
        </w:tc>
      </w:tr>
      <w:tr w:rsidR="00D44CB7" w:rsidRPr="00C106A2" w:rsidTr="005214CD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382008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382008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Shaver</w:t>
            </w:r>
          </w:p>
        </w:tc>
      </w:tr>
      <w:tr w:rsidR="00006AA8" w:rsidTr="005214CD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5214CD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</w:tbl>
    <w:p w:rsidR="005214CD" w:rsidRDefault="005214CD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1460"/>
        <w:gridCol w:w="1480"/>
        <w:gridCol w:w="3960"/>
      </w:tblGrid>
      <w:tr w:rsidR="00677556" w:rsidRPr="00677556" w:rsidTr="00677556">
        <w:trPr>
          <w:trHeight w:val="270"/>
        </w:trPr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3366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b/>
                <w:bCs/>
                <w:color w:val="FFFFFF"/>
              </w:rPr>
            </w:pPr>
            <w:proofErr w:type="spellStart"/>
            <w:r w:rsidRPr="00677556">
              <w:rPr>
                <w:rFonts w:ascii="Tahoma" w:hAnsi="Tahoma" w:cs="Tahoma"/>
                <w:b/>
                <w:bCs/>
                <w:color w:val="FFFFFF"/>
              </w:rPr>
              <w:t>Lastname</w:t>
            </w:r>
            <w:proofErr w:type="spellEnd"/>
          </w:p>
        </w:tc>
        <w:tc>
          <w:tcPr>
            <w:tcW w:w="14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366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b/>
                <w:bCs/>
                <w:color w:val="FFFFFF"/>
              </w:rPr>
            </w:pPr>
            <w:proofErr w:type="spellStart"/>
            <w:r w:rsidRPr="00677556">
              <w:rPr>
                <w:rFonts w:ascii="Tahoma" w:hAnsi="Tahoma" w:cs="Tahoma"/>
                <w:b/>
                <w:bCs/>
                <w:color w:val="FFFFFF"/>
              </w:rPr>
              <w:t>Firstname</w:t>
            </w:r>
            <w:proofErr w:type="spellEnd"/>
          </w:p>
        </w:tc>
        <w:tc>
          <w:tcPr>
            <w:tcW w:w="3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366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b/>
                <w:bCs/>
                <w:color w:val="FFFFFF"/>
              </w:rPr>
            </w:pPr>
            <w:r w:rsidRPr="00677556">
              <w:rPr>
                <w:rFonts w:ascii="Tahoma" w:hAnsi="Tahoma" w:cs="Tahoma"/>
                <w:b/>
                <w:bCs/>
                <w:color w:val="FFFFFF"/>
              </w:rPr>
              <w:t xml:space="preserve">Co </w:t>
            </w:r>
            <w:proofErr w:type="spellStart"/>
            <w:r w:rsidRPr="00677556">
              <w:rPr>
                <w:rFonts w:ascii="Tahoma" w:hAnsi="Tahoma" w:cs="Tahoma"/>
                <w:b/>
                <w:bCs/>
                <w:color w:val="FFFFFF"/>
              </w:rPr>
              <w:t>Fullname</w:t>
            </w:r>
            <w:proofErr w:type="spellEnd"/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Doss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Christopher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North Carolina A &amp; T State University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Donnelly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Michael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Epic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Matthew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Mayo Clinic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Heckmann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Simone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HL7 Germany Voter #19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Henket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Alexander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HL7 Netherlands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Julian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Anthony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Mayo Clinic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Kavanagh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Richard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HSCIC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Kramer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Ewout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HL7 Netherlands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McDaniel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Mary Kay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Cognosante</w:t>
            </w:r>
            <w:proofErr w:type="spellEnd"/>
            <w:r w:rsidRPr="00677556">
              <w:rPr>
                <w:rFonts w:ascii="Tahoma" w:hAnsi="Tahoma" w:cs="Tahoma"/>
                <w:color w:val="000000"/>
              </w:rPr>
              <w:t>, LLC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Rossignol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Guillaume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Almerys</w:t>
            </w:r>
            <w:proofErr w:type="spellEnd"/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Rutten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Michel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Furore</w:t>
            </w:r>
            <w:proofErr w:type="spellEnd"/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Shaver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Dave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Corepoint Health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Singureanu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Ioana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Eversolve</w:t>
            </w:r>
            <w:proofErr w:type="spellEnd"/>
            <w:r w:rsidRPr="00677556">
              <w:rPr>
                <w:rFonts w:ascii="Tahoma" w:hAnsi="Tahoma" w:cs="Tahoma"/>
                <w:color w:val="000000"/>
              </w:rPr>
              <w:t>, LLC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Smithies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Rik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HL7 UK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Spronk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Rene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HL7 Netherlands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Stechishin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Andy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Capilano</w:t>
            </w:r>
            <w:proofErr w:type="spellEnd"/>
            <w:r w:rsidRPr="00677556">
              <w:rPr>
                <w:rFonts w:ascii="Tahoma" w:hAnsi="Tahoma" w:cs="Tahoma"/>
                <w:color w:val="000000"/>
              </w:rPr>
              <w:t xml:space="preserve"> University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Syed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proofErr w:type="spellStart"/>
            <w:r w:rsidRPr="00677556">
              <w:rPr>
                <w:rFonts w:ascii="Tahoma" w:hAnsi="Tahoma" w:cs="Tahoma"/>
                <w:color w:val="000000"/>
              </w:rPr>
              <w:t>Jenni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Cerner Corporation</w:t>
            </w:r>
          </w:p>
        </w:tc>
      </w:tr>
      <w:tr w:rsidR="00677556" w:rsidRPr="00677556" w:rsidTr="00677556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Walonoski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Jason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677556" w:rsidRPr="00677556" w:rsidRDefault="00677556" w:rsidP="00677556">
            <w:pPr>
              <w:widowControl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677556">
              <w:rPr>
                <w:rFonts w:ascii="Tahoma" w:hAnsi="Tahoma" w:cs="Tahoma"/>
                <w:color w:val="000000"/>
              </w:rPr>
              <w:t>The MITRE Corporation</w:t>
            </w:r>
          </w:p>
        </w:tc>
      </w:tr>
    </w:tbl>
    <w:p w:rsidR="005214CD" w:rsidRDefault="005214CD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:rsidR="00677556" w:rsidRDefault="00677556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:rsidR="005214CD" w:rsidRDefault="005214CD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 w:rsidRPr="005214CD">
        <w:rPr>
          <w:rFonts w:ascii="Arial" w:hAnsi="Arial" w:cs="Arial"/>
          <w:b/>
          <w:bCs/>
          <w:snapToGrid w:val="0"/>
        </w:rPr>
        <w:t>Quorum Requirements Met:  Yes</w:t>
      </w:r>
    </w:p>
    <w:p w:rsidR="005214CD" w:rsidRDefault="005214CD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:rsidR="00382008" w:rsidRDefault="00622D4F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Joint meeting: </w:t>
      </w:r>
      <w:r w:rsidR="00382008">
        <w:rPr>
          <w:rFonts w:ascii="Arial" w:hAnsi="Arial" w:cs="Arial"/>
          <w:b/>
          <w:bCs/>
          <w:snapToGrid w:val="0"/>
        </w:rPr>
        <w:t>InM</w:t>
      </w:r>
      <w:r>
        <w:rPr>
          <w:rFonts w:ascii="Arial" w:hAnsi="Arial" w:cs="Arial"/>
          <w:b/>
          <w:bCs/>
          <w:snapToGrid w:val="0"/>
        </w:rPr>
        <w:t xml:space="preserve"> (hosting)</w:t>
      </w:r>
      <w:r w:rsidR="00382008">
        <w:rPr>
          <w:rFonts w:ascii="Arial" w:hAnsi="Arial" w:cs="Arial"/>
          <w:b/>
          <w:bCs/>
          <w:snapToGrid w:val="0"/>
        </w:rPr>
        <w:t xml:space="preserve">, ITS, </w:t>
      </w:r>
      <w:proofErr w:type="spellStart"/>
      <w:r w:rsidR="00382008">
        <w:rPr>
          <w:rFonts w:ascii="Arial" w:hAnsi="Arial" w:cs="Arial"/>
          <w:b/>
          <w:bCs/>
          <w:snapToGrid w:val="0"/>
        </w:rPr>
        <w:t>mHealth</w:t>
      </w:r>
      <w:proofErr w:type="spellEnd"/>
      <w:r w:rsidR="00382008">
        <w:rPr>
          <w:rFonts w:ascii="Arial" w:hAnsi="Arial" w:cs="Arial"/>
          <w:b/>
          <w:bCs/>
          <w:snapToGrid w:val="0"/>
        </w:rPr>
        <w:t>, FHIR</w:t>
      </w:r>
    </w:p>
    <w:p w:rsidR="00382008" w:rsidRDefault="00382008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:rsidR="008632A5" w:rsidRDefault="008632A5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Called to order 3:35pm by Tony</w:t>
      </w:r>
    </w:p>
    <w:p w:rsidR="008632A5" w:rsidRDefault="008632A5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</w:p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382008" w:rsidRDefault="00382008" w:rsidP="00382008">
      <w:pPr>
        <w:pStyle w:val="ListParagraph"/>
        <w:numPr>
          <w:ilvl w:val="0"/>
          <w:numId w:val="12"/>
        </w:numPr>
      </w:pPr>
      <w:r>
        <w:t>Identity registries</w:t>
      </w:r>
    </w:p>
    <w:p w:rsidR="00382008" w:rsidRDefault="00382008" w:rsidP="00382008">
      <w:pPr>
        <w:pStyle w:val="ListParagraph"/>
        <w:numPr>
          <w:ilvl w:val="0"/>
          <w:numId w:val="12"/>
        </w:numPr>
      </w:pPr>
      <w:r>
        <w:t>Strategy for migrating OIDs to/from URI (FHIR system URI)</w:t>
      </w:r>
    </w:p>
    <w:p w:rsidR="00382008" w:rsidRDefault="00382008" w:rsidP="00382008">
      <w:pPr>
        <w:pStyle w:val="ListParagraph"/>
        <w:numPr>
          <w:ilvl w:val="0"/>
          <w:numId w:val="12"/>
        </w:numPr>
      </w:pPr>
      <w:r>
        <w:t>Mobile health dynamic models/patterns</w:t>
      </w:r>
    </w:p>
    <w:p w:rsidR="0005295A" w:rsidRDefault="0005295A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0548DA" w:rsidRPr="00382008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05295A">
        <w:rPr>
          <w:rFonts w:ascii="Arial" w:hAnsi="Arial" w:cs="Arial"/>
          <w:snapToGrid w:val="0"/>
        </w:rPr>
        <w:t>Agenda</w:t>
      </w:r>
    </w:p>
    <w:p w:rsidR="00382008" w:rsidRPr="00B34833" w:rsidRDefault="00382008" w:rsidP="00382008">
      <w:pPr>
        <w:pStyle w:val="GeneralInfo"/>
        <w:numPr>
          <w:ilvl w:val="1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Approval of agenda: Andy moved/Matt seconded; 18-0-0</w:t>
      </w:r>
    </w:p>
    <w:p w:rsidR="000548DA" w:rsidRPr="00B34833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snapToGrid w:val="0"/>
        </w:rPr>
        <w:t>Minutes</w:t>
      </w:r>
      <w:bookmarkStart w:id="1" w:name="_GoBack"/>
      <w:bookmarkEnd w:id="1"/>
    </w:p>
    <w:p w:rsidR="00382008" w:rsidRPr="00B34833" w:rsidRDefault="00382008" w:rsidP="00382008">
      <w:pPr>
        <w:pStyle w:val="ListParagraph"/>
        <w:numPr>
          <w:ilvl w:val="1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Identity registries – topic died for lack of discussion; unclear who added</w:t>
      </w:r>
    </w:p>
    <w:p w:rsidR="00382008" w:rsidRPr="00B34833" w:rsidRDefault="00382008" w:rsidP="00382008">
      <w:pPr>
        <w:pStyle w:val="ListParagraph"/>
        <w:numPr>
          <w:ilvl w:val="1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 xml:space="preserve">OID to/from URI – Discussion led by Alexander </w:t>
      </w:r>
      <w:proofErr w:type="spellStart"/>
      <w:r w:rsidRPr="00B34833">
        <w:rPr>
          <w:rFonts w:ascii="Arial" w:hAnsi="Arial" w:cs="Arial"/>
          <w:i/>
          <w:snapToGrid w:val="0"/>
        </w:rPr>
        <w:t>Henket</w:t>
      </w:r>
      <w:proofErr w:type="spellEnd"/>
    </w:p>
    <w:p w:rsidR="00382008" w:rsidRPr="00B34833" w:rsidRDefault="00382008" w:rsidP="00382008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Do we need to have a URI for every OID? Or should some just remain OIDs?</w:t>
      </w:r>
    </w:p>
    <w:p w:rsidR="00622D4F" w:rsidRPr="00B34833" w:rsidRDefault="00382008" w:rsidP="00B61A13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lastRenderedPageBreak/>
        <w:t xml:space="preserve">Richard Kavanagh: Shared that </w:t>
      </w:r>
      <w:r w:rsidR="00622D4F" w:rsidRPr="00B34833">
        <w:rPr>
          <w:rFonts w:ascii="Arial" w:hAnsi="Arial" w:cs="Arial"/>
          <w:i/>
          <w:snapToGrid w:val="0"/>
        </w:rPr>
        <w:t xml:space="preserve">one of the challenges in UK is </w:t>
      </w:r>
      <w:proofErr w:type="spellStart"/>
      <w:r w:rsidR="00622D4F" w:rsidRPr="00B34833">
        <w:rPr>
          <w:rFonts w:ascii="Arial" w:hAnsi="Arial" w:cs="Arial"/>
          <w:i/>
          <w:snapToGrid w:val="0"/>
        </w:rPr>
        <w:t>mis</w:t>
      </w:r>
      <w:proofErr w:type="spellEnd"/>
      <w:r w:rsidR="00622D4F" w:rsidRPr="00B34833">
        <w:rPr>
          <w:rFonts w:ascii="Arial" w:hAnsi="Arial" w:cs="Arial"/>
          <w:i/>
          <w:snapToGrid w:val="0"/>
        </w:rPr>
        <w:t>-keying OID or using the wrong one. Generally, implementers don’t like OIDs</w:t>
      </w:r>
    </w:p>
    <w:p w:rsidR="00B61A13" w:rsidRPr="00B34833" w:rsidRDefault="00B61A13" w:rsidP="00B61A13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 xml:space="preserve">Alexander gave examples: </w:t>
      </w:r>
      <w:hyperlink r:id="rId8" w:anchor="NamingSystems" w:history="1">
        <w:r w:rsidRPr="00B34833">
          <w:rPr>
            <w:rStyle w:val="Hyperlink"/>
            <w:rFonts w:ascii="Arial" w:hAnsi="Arial" w:cs="Arial"/>
            <w:i/>
            <w:snapToGrid w:val="0"/>
            <w:color w:val="auto"/>
          </w:rPr>
          <w:t>http://www.hl7.nl/wiki/index.php?title=FHIR_AM_Profiles_en_extensies#NamingSystems</w:t>
        </w:r>
      </w:hyperlink>
    </w:p>
    <w:p w:rsidR="00B61A13" w:rsidRPr="00B34833" w:rsidRDefault="00B61A13" w:rsidP="00B61A13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Seeking best practice on how to document and map from OIDs to URIs</w:t>
      </w:r>
    </w:p>
    <w:p w:rsidR="00B61A13" w:rsidRPr="00B34833" w:rsidRDefault="00B61A13" w:rsidP="00B61A13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proofErr w:type="spellStart"/>
      <w:r w:rsidRPr="00B34833">
        <w:rPr>
          <w:rFonts w:ascii="Arial" w:hAnsi="Arial" w:cs="Arial"/>
          <w:i/>
          <w:snapToGrid w:val="0"/>
        </w:rPr>
        <w:t>Ewout</w:t>
      </w:r>
      <w:proofErr w:type="spellEnd"/>
      <w:r w:rsidRPr="00B34833">
        <w:rPr>
          <w:rFonts w:ascii="Arial" w:hAnsi="Arial" w:cs="Arial"/>
          <w:i/>
          <w:snapToGrid w:val="0"/>
        </w:rPr>
        <w:t xml:space="preserve"> Kramer suggests that URIs will help catch more errors compared to OIDs</w:t>
      </w:r>
    </w:p>
    <w:p w:rsidR="00B61A13" w:rsidRPr="00B34833" w:rsidRDefault="00B61A13" w:rsidP="00B61A13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 xml:space="preserve">John </w:t>
      </w:r>
      <w:proofErr w:type="spellStart"/>
      <w:r w:rsidRPr="00B34833">
        <w:rPr>
          <w:rFonts w:ascii="Arial" w:hAnsi="Arial" w:cs="Arial"/>
          <w:i/>
          <w:snapToGrid w:val="0"/>
        </w:rPr>
        <w:t>Moehrke</w:t>
      </w:r>
      <w:proofErr w:type="spellEnd"/>
      <w:r w:rsidRPr="00B34833">
        <w:rPr>
          <w:rFonts w:ascii="Arial" w:hAnsi="Arial" w:cs="Arial"/>
          <w:i/>
          <w:snapToGrid w:val="0"/>
        </w:rPr>
        <w:t xml:space="preserve"> recapped the Security WG discussion on if</w:t>
      </w:r>
      <w:r w:rsidR="00432E9B" w:rsidRPr="00B34833">
        <w:rPr>
          <w:rFonts w:ascii="Arial" w:hAnsi="Arial" w:cs="Arial"/>
          <w:i/>
          <w:snapToGrid w:val="0"/>
        </w:rPr>
        <w:t xml:space="preserve"> a naming system starting with</w:t>
      </w:r>
      <w:r w:rsidRPr="00B34833">
        <w:rPr>
          <w:rFonts w:ascii="Arial" w:hAnsi="Arial" w:cs="Arial"/>
          <w:i/>
          <w:snapToGrid w:val="0"/>
        </w:rPr>
        <w:t xml:space="preserve"> </w:t>
      </w:r>
      <w:hyperlink r:id="rId9" w:history="1">
        <w:r w:rsidRPr="00B34833">
          <w:rPr>
            <w:rStyle w:val="Hyperlink"/>
            <w:rFonts w:ascii="Arial" w:hAnsi="Arial" w:cs="Arial"/>
            <w:i/>
            <w:snapToGrid w:val="0"/>
            <w:color w:val="auto"/>
          </w:rPr>
          <w:t>http://...</w:t>
        </w:r>
      </w:hyperlink>
      <w:r w:rsidRPr="00B34833">
        <w:rPr>
          <w:rFonts w:ascii="Arial" w:hAnsi="Arial" w:cs="Arial"/>
          <w:i/>
          <w:snapToGrid w:val="0"/>
        </w:rPr>
        <w:t xml:space="preserve"> is the same as </w:t>
      </w:r>
      <w:hyperlink w:history="1">
        <w:r w:rsidRPr="00B34833">
          <w:rPr>
            <w:rStyle w:val="Hyperlink"/>
            <w:rFonts w:ascii="Arial" w:hAnsi="Arial" w:cs="Arial"/>
            <w:i/>
            <w:snapToGrid w:val="0"/>
            <w:color w:val="auto"/>
          </w:rPr>
          <w:t>https://</w:t>
        </w:r>
      </w:hyperlink>
      <w:r w:rsidR="00432E9B" w:rsidRPr="00B34833">
        <w:rPr>
          <w:rFonts w:ascii="Arial" w:hAnsi="Arial" w:cs="Arial"/>
          <w:i/>
          <w:snapToGrid w:val="0"/>
        </w:rPr>
        <w:t>; the answer seemed to be mixed</w:t>
      </w:r>
    </w:p>
    <w:p w:rsidR="00432E9B" w:rsidRPr="00B34833" w:rsidRDefault="005214CD" w:rsidP="00B61A13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b/>
          <w:i/>
          <w:snapToGrid w:val="0"/>
        </w:rPr>
        <w:t>Action Item</w:t>
      </w:r>
      <w:r w:rsidRPr="00B34833">
        <w:rPr>
          <w:rFonts w:ascii="Arial" w:hAnsi="Arial" w:cs="Arial"/>
          <w:i/>
          <w:snapToGrid w:val="0"/>
        </w:rPr>
        <w:t>: The conclusion, if any, is that Alexander will create a wiki page of best practices and send to lists for review.</w:t>
      </w:r>
    </w:p>
    <w:p w:rsidR="005214CD" w:rsidRPr="00B34833" w:rsidRDefault="005214CD" w:rsidP="005214CD">
      <w:pPr>
        <w:pStyle w:val="ListParagraph"/>
        <w:numPr>
          <w:ilvl w:val="1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Mobile health dynamic models/patterns – Discussions led by Matthew Graham</w:t>
      </w:r>
    </w:p>
    <w:p w:rsidR="005214CD" w:rsidRPr="00B34833" w:rsidRDefault="00677556" w:rsidP="005214CD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Mobile Framework for Health Adoption of Short-Messages Technologies (</w:t>
      </w:r>
      <w:proofErr w:type="spellStart"/>
      <w:r w:rsidRPr="00B34833">
        <w:rPr>
          <w:rFonts w:ascii="Arial" w:hAnsi="Arial" w:cs="Arial"/>
          <w:i/>
          <w:snapToGrid w:val="0"/>
        </w:rPr>
        <w:t>mFHAST</w:t>
      </w:r>
      <w:proofErr w:type="spellEnd"/>
      <w:r w:rsidRPr="00B34833">
        <w:rPr>
          <w:rFonts w:ascii="Arial" w:hAnsi="Arial" w:cs="Arial"/>
          <w:i/>
          <w:snapToGrid w:val="0"/>
        </w:rPr>
        <w:t>)</w:t>
      </w:r>
    </w:p>
    <w:p w:rsidR="00677556" w:rsidRPr="00B34833" w:rsidRDefault="0021364E" w:rsidP="005214CD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</w:rPr>
      </w:pPr>
      <w:r w:rsidRPr="00B34833">
        <w:rPr>
          <w:rFonts w:ascii="Arial" w:hAnsi="Arial" w:cs="Arial"/>
          <w:i/>
          <w:snapToGrid w:val="0"/>
        </w:rPr>
        <w:t>Discussion of project and suggested scope/owner.</w:t>
      </w:r>
    </w:p>
    <w:p w:rsidR="008632A5" w:rsidRPr="00B61A13" w:rsidRDefault="008632A5" w:rsidP="005214CD">
      <w:pPr>
        <w:pStyle w:val="ListParagraph"/>
        <w:numPr>
          <w:ilvl w:val="2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34833">
        <w:rPr>
          <w:rFonts w:ascii="Arial" w:hAnsi="Arial" w:cs="Arial"/>
          <w:i/>
          <w:snapToGrid w:val="0"/>
        </w:rPr>
        <w:t>Matthew indicated that a Project Scope Statement is complete and submitted (dated 4/16/2015)</w:t>
      </w:r>
    </w:p>
    <w:p w:rsidR="008632A5" w:rsidRDefault="008632A5" w:rsidP="000548DA">
      <w:pPr>
        <w:rPr>
          <w:rFonts w:ascii="Arial"/>
          <w:szCs w:val="24"/>
        </w:rPr>
      </w:pPr>
    </w:p>
    <w:p w:rsidR="000548DA" w:rsidRPr="008632A5" w:rsidRDefault="000548DA" w:rsidP="000548DA">
      <w:pPr>
        <w:rPr>
          <w:rFonts w:ascii="Arial"/>
          <w:b/>
          <w:szCs w:val="24"/>
        </w:rPr>
      </w:pPr>
      <w:r w:rsidRPr="008632A5">
        <w:rPr>
          <w:rFonts w:ascii="Arial"/>
          <w:b/>
          <w:szCs w:val="24"/>
        </w:rPr>
        <w:t xml:space="preserve">Adjourned </w:t>
      </w:r>
      <w:r w:rsidR="008632A5" w:rsidRPr="008632A5">
        <w:rPr>
          <w:rFonts w:ascii="Arial"/>
          <w:b/>
          <w:szCs w:val="24"/>
        </w:rPr>
        <w:t>4:46pm</w:t>
      </w: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D44CB7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006AA8" w:rsidRPr="008632A5" w:rsidRDefault="008632A5" w:rsidP="008632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Expectation is that we will meet in Atlanta – same group (InM, FHIR, ITS, </w:t>
            </w:r>
            <w:proofErr w:type="spellStart"/>
            <w:r>
              <w:rPr>
                <w:rFonts w:ascii="Arial" w:hAnsi="Arial" w:cs="Arial"/>
                <w:snapToGrid w:val="0"/>
              </w:rPr>
              <w:t>mHealth</w:t>
            </w:r>
            <w:proofErr w:type="spellEnd"/>
            <w:r>
              <w:rPr>
                <w:rFonts w:ascii="Arial" w:hAnsi="Arial" w:cs="Arial"/>
                <w:snapToGrid w:val="0"/>
              </w:rPr>
              <w:t>)</w:t>
            </w:r>
          </w:p>
          <w:p w:rsidR="008632A5" w:rsidRPr="008632A5" w:rsidRDefault="008632A5" w:rsidP="008632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Same agenda plus additional items as needed</w:t>
            </w: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A7" w:rsidRDefault="001B2BA7">
      <w:r>
        <w:separator/>
      </w:r>
    </w:p>
  </w:endnote>
  <w:endnote w:type="continuationSeparator" w:id="0">
    <w:p w:rsidR="001B2BA7" w:rsidRDefault="001B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B34833">
      <w:rPr>
        <w:rFonts w:ascii="Arial" w:hAnsi="Arial" w:cs="Arial"/>
        <w:noProof/>
      </w:rPr>
      <w:t>2015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B34833">
      <w:rPr>
        <w:noProof/>
        <w:color w:val="000000"/>
        <w:lang w:val="en-CA"/>
      </w:rPr>
      <w:t>2015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A7" w:rsidRDefault="001B2BA7">
      <w:r>
        <w:separator/>
      </w:r>
    </w:p>
  </w:footnote>
  <w:footnote w:type="continuationSeparator" w:id="0">
    <w:p w:rsidR="001B2BA7" w:rsidRDefault="001B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C52095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A052AA"/>
    <w:multiLevelType w:val="hybridMultilevel"/>
    <w:tmpl w:val="3A26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6">
    <w:nsid w:val="192A0E6B"/>
    <w:multiLevelType w:val="hybridMultilevel"/>
    <w:tmpl w:val="C63E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16CED"/>
    <w:multiLevelType w:val="hybridMultilevel"/>
    <w:tmpl w:val="153612CA"/>
    <w:lvl w:ilvl="0" w:tplc="9E0A4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69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B2BA7"/>
    <w:rsid w:val="001C11DB"/>
    <w:rsid w:val="001C46E6"/>
    <w:rsid w:val="0021364E"/>
    <w:rsid w:val="002C2DEB"/>
    <w:rsid w:val="002F14A1"/>
    <w:rsid w:val="00312000"/>
    <w:rsid w:val="00352A5B"/>
    <w:rsid w:val="00361CFD"/>
    <w:rsid w:val="00382008"/>
    <w:rsid w:val="003E7955"/>
    <w:rsid w:val="004230DC"/>
    <w:rsid w:val="00432E9B"/>
    <w:rsid w:val="004472C4"/>
    <w:rsid w:val="00486870"/>
    <w:rsid w:val="004B0FC1"/>
    <w:rsid w:val="004F4CC4"/>
    <w:rsid w:val="004F7005"/>
    <w:rsid w:val="00511195"/>
    <w:rsid w:val="005214CD"/>
    <w:rsid w:val="00542969"/>
    <w:rsid w:val="00552FAA"/>
    <w:rsid w:val="00593900"/>
    <w:rsid w:val="005A0FDD"/>
    <w:rsid w:val="005C0278"/>
    <w:rsid w:val="005D5341"/>
    <w:rsid w:val="00611D1A"/>
    <w:rsid w:val="00622D4F"/>
    <w:rsid w:val="00677556"/>
    <w:rsid w:val="00691E1A"/>
    <w:rsid w:val="006E6FB0"/>
    <w:rsid w:val="006F6D1E"/>
    <w:rsid w:val="00707C50"/>
    <w:rsid w:val="00720448"/>
    <w:rsid w:val="0078408D"/>
    <w:rsid w:val="007C01BC"/>
    <w:rsid w:val="008632A5"/>
    <w:rsid w:val="00897A66"/>
    <w:rsid w:val="008A1317"/>
    <w:rsid w:val="00902E2C"/>
    <w:rsid w:val="00917C25"/>
    <w:rsid w:val="009769E8"/>
    <w:rsid w:val="009C5F63"/>
    <w:rsid w:val="009C7D9F"/>
    <w:rsid w:val="00A2017B"/>
    <w:rsid w:val="00A3717B"/>
    <w:rsid w:val="00A4098F"/>
    <w:rsid w:val="00A65DC7"/>
    <w:rsid w:val="00AB6C30"/>
    <w:rsid w:val="00AC5BB1"/>
    <w:rsid w:val="00AF61F2"/>
    <w:rsid w:val="00B34833"/>
    <w:rsid w:val="00B44808"/>
    <w:rsid w:val="00B61A13"/>
    <w:rsid w:val="00B63C00"/>
    <w:rsid w:val="00BA6876"/>
    <w:rsid w:val="00BF1EB1"/>
    <w:rsid w:val="00BF3A19"/>
    <w:rsid w:val="00C106A2"/>
    <w:rsid w:val="00C14DA5"/>
    <w:rsid w:val="00C25ED3"/>
    <w:rsid w:val="00C52095"/>
    <w:rsid w:val="00CB5A2E"/>
    <w:rsid w:val="00D27A94"/>
    <w:rsid w:val="00D36951"/>
    <w:rsid w:val="00D44CB7"/>
    <w:rsid w:val="00D462BB"/>
    <w:rsid w:val="00D52F39"/>
    <w:rsid w:val="00D97240"/>
    <w:rsid w:val="00DE4382"/>
    <w:rsid w:val="00DF49CD"/>
    <w:rsid w:val="00E071DC"/>
    <w:rsid w:val="00E51C80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9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9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nl/wiki/index.php?title=FHIR_AM_Profiles_en_extensi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HL7_minutes.dotx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Julian</dc:creator>
  <cp:lastModifiedBy>Anthony J Julian</cp:lastModifiedBy>
  <cp:revision>2</cp:revision>
  <dcterms:created xsi:type="dcterms:W3CDTF">2015-06-03T19:56:00Z</dcterms:created>
  <dcterms:modified xsi:type="dcterms:W3CDTF">2015-06-03T19:56:00Z</dcterms:modified>
</cp:coreProperties>
</file>