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025"/>
        <w:gridCol w:w="3325"/>
      </w:tblGrid>
      <w:tr w:rsidR="000C56AB" w:rsidRPr="00D6113D" w:rsidTr="000C56AB">
        <w:tc>
          <w:tcPr>
            <w:tcW w:w="6025" w:type="dxa"/>
          </w:tcPr>
          <w:p w:rsidR="000C56AB" w:rsidRPr="00D6113D" w:rsidRDefault="000C56AB" w:rsidP="00434698">
            <w:pPr>
              <w:spacing w:before="100" w:beforeAutospacing="1" w:after="100" w:afterAutospacing="1"/>
            </w:pPr>
            <w:bookmarkStart w:id="0" w:name="_GoBack"/>
            <w:r w:rsidRPr="00D6113D">
              <w:t xml:space="preserve">HL7 </w:t>
            </w:r>
            <w:r w:rsidR="00434698" w:rsidRPr="00D6113D">
              <w:t>Anesthesia</w:t>
            </w:r>
            <w:r w:rsidRPr="00D6113D">
              <w:t xml:space="preserve"> WG Meeting Minutes</w:t>
            </w:r>
            <w:r w:rsidR="00434698" w:rsidRPr="00D6113D">
              <w:t xml:space="preserve"> (joint with IHTSDO)</w:t>
            </w:r>
          </w:p>
        </w:tc>
        <w:tc>
          <w:tcPr>
            <w:tcW w:w="3325" w:type="dxa"/>
          </w:tcPr>
          <w:p w:rsidR="000C56AB" w:rsidRPr="00D6113D" w:rsidRDefault="009D746A" w:rsidP="00434698">
            <w:pPr>
              <w:spacing w:before="100" w:beforeAutospacing="1" w:after="100" w:afterAutospacing="1"/>
            </w:pPr>
            <w:r w:rsidRPr="00D6113D">
              <w:t xml:space="preserve">Date: </w:t>
            </w:r>
            <w:r w:rsidR="00434698" w:rsidRPr="00D6113D">
              <w:t>March</w:t>
            </w:r>
            <w:r w:rsidRPr="00D6113D">
              <w:t xml:space="preserve"> </w:t>
            </w:r>
            <w:r w:rsidR="00434698" w:rsidRPr="00D6113D">
              <w:t>31</w:t>
            </w:r>
            <w:r w:rsidR="000C56AB" w:rsidRPr="00D6113D">
              <w:t>, 2015</w:t>
            </w:r>
          </w:p>
        </w:tc>
      </w:tr>
      <w:tr w:rsidR="000C56AB" w:rsidRPr="00D6113D" w:rsidTr="000C56AB">
        <w:tc>
          <w:tcPr>
            <w:tcW w:w="6025" w:type="dxa"/>
          </w:tcPr>
          <w:p w:rsidR="000C56AB" w:rsidRPr="00D6113D" w:rsidRDefault="000C56AB" w:rsidP="000C56AB">
            <w:pPr>
              <w:spacing w:before="100" w:beforeAutospacing="1" w:after="100" w:afterAutospacing="1"/>
            </w:pPr>
            <w:r w:rsidRPr="00D6113D">
              <w:t>Location: Conference Call</w:t>
            </w:r>
          </w:p>
        </w:tc>
        <w:tc>
          <w:tcPr>
            <w:tcW w:w="3325" w:type="dxa"/>
          </w:tcPr>
          <w:p w:rsidR="000C56AB" w:rsidRPr="00D6113D" w:rsidRDefault="00074841" w:rsidP="00434698">
            <w:pPr>
              <w:spacing w:before="100" w:beforeAutospacing="1" w:after="100" w:afterAutospacing="1"/>
            </w:pPr>
            <w:r w:rsidRPr="00D6113D">
              <w:t xml:space="preserve">Time: </w:t>
            </w:r>
            <w:r w:rsidR="00434698" w:rsidRPr="00D6113D">
              <w:t>15</w:t>
            </w:r>
            <w:r w:rsidRPr="00D6113D">
              <w:t>:00-</w:t>
            </w:r>
            <w:r w:rsidR="00434698" w:rsidRPr="00D6113D">
              <w:t>17</w:t>
            </w:r>
            <w:r w:rsidRPr="00D6113D">
              <w:t>:</w:t>
            </w:r>
            <w:r w:rsidR="00434698" w:rsidRPr="00D6113D">
              <w:t>00</w:t>
            </w:r>
            <w:r w:rsidR="000C56AB" w:rsidRPr="00D6113D">
              <w:t xml:space="preserve"> Eastern</w:t>
            </w:r>
          </w:p>
        </w:tc>
      </w:tr>
      <w:tr w:rsidR="000C56AB" w:rsidRPr="00D6113D" w:rsidTr="000C56AB">
        <w:tc>
          <w:tcPr>
            <w:tcW w:w="6025" w:type="dxa"/>
          </w:tcPr>
          <w:p w:rsidR="000C56AB" w:rsidRPr="00D6113D" w:rsidRDefault="000C56AB" w:rsidP="00434698">
            <w:pPr>
              <w:spacing w:before="100" w:beforeAutospacing="1" w:after="100" w:afterAutospacing="1"/>
            </w:pPr>
            <w:r w:rsidRPr="00D6113D">
              <w:t xml:space="preserve">Presiding: </w:t>
            </w:r>
            <w:r w:rsidR="00434698" w:rsidRPr="00D6113D">
              <w:t>Andrew Norton</w:t>
            </w:r>
          </w:p>
        </w:tc>
        <w:tc>
          <w:tcPr>
            <w:tcW w:w="3325" w:type="dxa"/>
          </w:tcPr>
          <w:p w:rsidR="000C56AB" w:rsidRPr="00D6113D" w:rsidRDefault="000C56AB" w:rsidP="00434698">
            <w:pPr>
              <w:spacing w:before="100" w:beforeAutospacing="1" w:after="100" w:afterAutospacing="1"/>
            </w:pPr>
            <w:r w:rsidRPr="00D6113D">
              <w:t xml:space="preserve">Notes: </w:t>
            </w:r>
            <w:r w:rsidR="00434698" w:rsidRPr="00D6113D">
              <w:t>Andrew Norton</w:t>
            </w:r>
          </w:p>
        </w:tc>
      </w:tr>
      <w:tr w:rsidR="000C56AB" w:rsidRPr="00D6113D" w:rsidTr="00434698">
        <w:trPr>
          <w:trHeight w:val="271"/>
        </w:trPr>
        <w:tc>
          <w:tcPr>
            <w:tcW w:w="9350" w:type="dxa"/>
            <w:gridSpan w:val="2"/>
          </w:tcPr>
          <w:p w:rsidR="000C56AB" w:rsidRPr="00D6113D" w:rsidRDefault="000C56AB" w:rsidP="00434698">
            <w:pPr>
              <w:spacing w:before="100" w:beforeAutospacing="1" w:after="100" w:afterAutospacing="1"/>
            </w:pPr>
            <w:r w:rsidRPr="00D6113D">
              <w:t>Present:</w:t>
            </w:r>
            <w:r w:rsidR="00EC1FC1" w:rsidRPr="00D6113D">
              <w:t xml:space="preserve"> </w:t>
            </w:r>
            <w:r w:rsidR="00434698" w:rsidRPr="00D6113D">
              <w:t>Andrew Norton, Patrick McCormick, Terri Monk, Daniel Karlsson, David Truncer, David Reich, Steven Dain, Maria Hendrickson, Hubert Kordylewski, Jane Millar, John Walsh, Karl Poterack (Mayo Clinic AZ), Toni Morrison, Martin Hurrell, Monica Harry</w:t>
            </w:r>
          </w:p>
        </w:tc>
      </w:tr>
      <w:bookmarkEnd w:id="0"/>
    </w:tbl>
    <w:p w:rsidR="00BC72C9" w:rsidRPr="00BC72C9" w:rsidRDefault="00BC72C9" w:rsidP="00BC72C9">
      <w:pPr>
        <w:autoSpaceDE w:val="0"/>
        <w:autoSpaceDN w:val="0"/>
        <w:adjustRightInd w:val="0"/>
        <w:ind w:left="360"/>
        <w:rPr>
          <w:rFonts w:ascii="Calibri" w:hAnsi="Calibri" w:cs="Calibri"/>
          <w:u w:val="single"/>
        </w:rPr>
      </w:pPr>
    </w:p>
    <w:p w:rsidR="00BC72C9" w:rsidRPr="00BC72C9" w:rsidRDefault="00BC72C9" w:rsidP="00BC72C9">
      <w:pPr>
        <w:pStyle w:val="ListParagraph"/>
        <w:numPr>
          <w:ilvl w:val="0"/>
          <w:numId w:val="7"/>
        </w:numPr>
        <w:ind w:left="567" w:hanging="567"/>
        <w:rPr>
          <w:u w:val="single"/>
        </w:rPr>
      </w:pPr>
      <w:r w:rsidRPr="000844BD">
        <w:t>Apologies</w:t>
      </w:r>
      <w:r>
        <w:t xml:space="preserve"> for absence:  Heidi Hughes, Tony Madden, Alan Nicol, Gary Bryan, Adam Morley, Deborah Lang-Kuitse, Laurence Torsher, Ellen Torres, Tom Marsh, Andrew Marchant</w:t>
      </w:r>
    </w:p>
    <w:p w:rsidR="00BC72C9" w:rsidRPr="00BC72C9" w:rsidRDefault="00BC72C9" w:rsidP="00BC72C9">
      <w:pPr>
        <w:pStyle w:val="ListParagraph"/>
        <w:numPr>
          <w:ilvl w:val="0"/>
          <w:numId w:val="7"/>
        </w:numPr>
        <w:ind w:left="567" w:hanging="567"/>
        <w:rPr>
          <w:u w:val="single"/>
        </w:rPr>
      </w:pPr>
      <w:r w:rsidRPr="0094196A">
        <w:t>Minutes of the meeting held  on 20</w:t>
      </w:r>
      <w:r w:rsidRPr="00BC72C9">
        <w:rPr>
          <w:vertAlign w:val="superscript"/>
        </w:rPr>
        <w:t>th</w:t>
      </w:r>
      <w:r>
        <w:t xml:space="preserve"> January 2015</w:t>
      </w:r>
    </w:p>
    <w:p w:rsidR="00BC72C9" w:rsidRDefault="00BC72C9" w:rsidP="00BC72C9">
      <w:pPr>
        <w:autoSpaceDE w:val="0"/>
        <w:autoSpaceDN w:val="0"/>
        <w:adjustRightInd w:val="0"/>
        <w:ind w:left="567"/>
      </w:pPr>
      <w:hyperlink r:id="rId5" w:history="1">
        <w:r w:rsidRPr="0094196A">
          <w:rPr>
            <w:rStyle w:val="Hyperlink"/>
            <w:rFonts w:ascii="Calibri" w:hAnsi="Calibri" w:cs="Calibri"/>
          </w:rPr>
          <w:t>https://csfe.aceworkspace.net/sf/go/doc11807?nav=1</w:t>
        </w:r>
      </w:hyperlink>
    </w:p>
    <w:p w:rsidR="00BC72C9" w:rsidRDefault="00BC72C9" w:rsidP="00BC72C9">
      <w:pPr>
        <w:autoSpaceDE w:val="0"/>
        <w:autoSpaceDN w:val="0"/>
        <w:adjustRightInd w:val="0"/>
        <w:ind w:left="567"/>
      </w:pPr>
      <w:r>
        <w:t>The minutes were agreed to be a true record of the meeting.</w:t>
      </w:r>
    </w:p>
    <w:p w:rsidR="00BC72C9" w:rsidRPr="00BC72C9" w:rsidRDefault="00BC72C9" w:rsidP="00BC72C9">
      <w:pPr>
        <w:pStyle w:val="ListParagraph"/>
        <w:numPr>
          <w:ilvl w:val="0"/>
          <w:numId w:val="7"/>
        </w:numPr>
        <w:autoSpaceDE w:val="0"/>
        <w:autoSpaceDN w:val="0"/>
        <w:adjustRightInd w:val="0"/>
        <w:ind w:left="567" w:hanging="567"/>
        <w:rPr>
          <w:rStyle w:val="Hyperlink"/>
          <w:rFonts w:ascii="Calibri" w:hAnsi="Calibri" w:cs="Calibri"/>
          <w:color w:val="auto"/>
          <w:u w:val="none"/>
        </w:rPr>
      </w:pPr>
      <w:r w:rsidRPr="00BC72C9">
        <w:rPr>
          <w:rStyle w:val="Hyperlink"/>
          <w:rFonts w:ascii="Calibri" w:hAnsi="Calibri" w:cs="Calibri"/>
          <w:color w:val="auto"/>
          <w:u w:val="none"/>
        </w:rPr>
        <w:t>Matters arising from the minutes:</w:t>
      </w:r>
    </w:p>
    <w:p w:rsidR="00BC72C9" w:rsidRDefault="00BC72C9" w:rsidP="00BC72C9">
      <w:pPr>
        <w:autoSpaceDE w:val="0"/>
        <w:autoSpaceDN w:val="0"/>
        <w:adjustRightInd w:val="0"/>
        <w:ind w:left="567"/>
        <w:rPr>
          <w:rFonts w:ascii="Calibri" w:hAnsi="Calibri" w:cs="Calibri"/>
        </w:rPr>
      </w:pPr>
      <w:r>
        <w:rPr>
          <w:rFonts w:ascii="Calibri" w:hAnsi="Calibri" w:cs="Calibri"/>
        </w:rPr>
        <w:t>Jane to contact Steven Dain to discuss timelines for IHTSDO related to the ballot for ISO 19223 (ventilator nomenclature).</w:t>
      </w:r>
    </w:p>
    <w:p w:rsidR="00BC72C9" w:rsidRDefault="00BC72C9" w:rsidP="00BC72C9">
      <w:pPr>
        <w:autoSpaceDE w:val="0"/>
        <w:autoSpaceDN w:val="0"/>
        <w:adjustRightInd w:val="0"/>
        <w:ind w:left="567"/>
        <w:rPr>
          <w:rFonts w:ascii="Calibri" w:hAnsi="Calibri" w:cs="Calibri"/>
        </w:rPr>
      </w:pPr>
      <w:r>
        <w:rPr>
          <w:rFonts w:ascii="Calibri" w:hAnsi="Calibri" w:cs="Calibri"/>
        </w:rPr>
        <w:t>Andrew has made changes to AQI outcomes spreadsheet, will update on SIG website.</w:t>
      </w:r>
    </w:p>
    <w:p w:rsidR="00BC72C9" w:rsidRPr="00BB371F" w:rsidRDefault="00BC72C9" w:rsidP="00BC72C9">
      <w:pPr>
        <w:autoSpaceDE w:val="0"/>
        <w:autoSpaceDN w:val="0"/>
        <w:adjustRightInd w:val="0"/>
        <w:ind w:left="567"/>
        <w:rPr>
          <w:rFonts w:ascii="Calibri" w:hAnsi="Calibri" w:cs="Calibri"/>
        </w:rPr>
      </w:pPr>
      <w:r>
        <w:rPr>
          <w:rFonts w:ascii="Calibri" w:hAnsi="Calibri" w:cs="Calibri"/>
        </w:rPr>
        <w:t xml:space="preserve">Some outcomes definition requests have been filed, not all as of yet. A general update on </w:t>
      </w:r>
      <w:proofErr w:type="gramStart"/>
      <w:r>
        <w:rPr>
          <w:rFonts w:ascii="Calibri" w:hAnsi="Calibri" w:cs="Calibri"/>
        </w:rPr>
        <w:t>submission</w:t>
      </w:r>
      <w:proofErr w:type="gramEnd"/>
      <w:r>
        <w:rPr>
          <w:rFonts w:ascii="Calibri" w:hAnsi="Calibri" w:cs="Calibri"/>
        </w:rPr>
        <w:t xml:space="preserve"> of term requests was given. Requests for supraglottic airway terms are currently being held for outcome of SNOMED CT / GMDN harmonization work.</w:t>
      </w:r>
    </w:p>
    <w:p w:rsidR="00BC72C9" w:rsidRPr="00DF57E1" w:rsidRDefault="00BC72C9" w:rsidP="00BC72C9">
      <w:pPr>
        <w:pStyle w:val="ListParagraph"/>
        <w:numPr>
          <w:ilvl w:val="0"/>
          <w:numId w:val="7"/>
        </w:numPr>
        <w:autoSpaceDE w:val="0"/>
        <w:autoSpaceDN w:val="0"/>
        <w:adjustRightInd w:val="0"/>
        <w:ind w:left="567" w:hanging="567"/>
        <w:rPr>
          <w:rFonts w:ascii="Calibri" w:hAnsi="Calibri" w:cs="Calibri"/>
          <w:u w:val="single"/>
        </w:rPr>
      </w:pPr>
      <w:r>
        <w:rPr>
          <w:rFonts w:ascii="Calibri" w:hAnsi="Calibri" w:cs="Calibri"/>
        </w:rPr>
        <w:t>IHTSDO updates (Jane Millar, Monica Harry, Toni Morrison)</w:t>
      </w:r>
    </w:p>
    <w:p w:rsidR="00BC72C9" w:rsidRPr="00B34B0A" w:rsidRDefault="00BC72C9" w:rsidP="00BC72C9">
      <w:pPr>
        <w:autoSpaceDE w:val="0"/>
        <w:autoSpaceDN w:val="0"/>
        <w:adjustRightInd w:val="0"/>
        <w:ind w:left="567"/>
        <w:rPr>
          <w:rFonts w:ascii="Calibri" w:hAnsi="Calibri" w:cs="Calibri"/>
          <w:u w:val="single"/>
        </w:rPr>
      </w:pPr>
      <w:r>
        <w:rPr>
          <w:rFonts w:ascii="Calibri" w:hAnsi="Calibri" w:cs="Calibri"/>
        </w:rPr>
        <w:t xml:space="preserve">Jane referred to the October 2015 Business meeting in Montevideo hoping that a significant number </w:t>
      </w:r>
      <w:proofErr w:type="gramStart"/>
      <w:r>
        <w:rPr>
          <w:rFonts w:ascii="Calibri" w:hAnsi="Calibri" w:cs="Calibri"/>
        </w:rPr>
        <w:t>of  SIG’s</w:t>
      </w:r>
      <w:proofErr w:type="gramEnd"/>
      <w:r>
        <w:rPr>
          <w:rFonts w:ascii="Calibri" w:hAnsi="Calibri" w:cs="Calibri"/>
        </w:rPr>
        <w:t xml:space="preserve"> would attend that meeting. The Implementation Showcase will be renamed SNOMED CT expo. It is anticipated that there will be a large attendance from South America and it is hoped to engage members from those countries in work of the SIG’s.  Andrew noted that he planned to attend and that the Anesthesia SIG would meet with GoToMeeting facilities as time zones are relatively favourable.  Jane noted that it is possible that the 2016 October meeting may be held in New Zealand.</w:t>
      </w:r>
    </w:p>
    <w:p w:rsidR="00BC72C9" w:rsidRDefault="00BC72C9" w:rsidP="00BC72C9">
      <w:pPr>
        <w:pStyle w:val="ListParagraph"/>
        <w:numPr>
          <w:ilvl w:val="0"/>
          <w:numId w:val="7"/>
        </w:numPr>
        <w:autoSpaceDE w:val="0"/>
        <w:autoSpaceDN w:val="0"/>
        <w:adjustRightInd w:val="0"/>
        <w:ind w:left="567" w:hanging="567"/>
        <w:rPr>
          <w:rFonts w:ascii="Calibri" w:hAnsi="Calibri" w:cs="Calibri"/>
        </w:rPr>
      </w:pPr>
      <w:r w:rsidRPr="003F3F39">
        <w:rPr>
          <w:rFonts w:ascii="Calibri" w:hAnsi="Calibri" w:cs="Calibri"/>
        </w:rPr>
        <w:t>Request submissions</w:t>
      </w:r>
    </w:p>
    <w:p w:rsidR="00BC72C9" w:rsidRPr="00DC543B" w:rsidRDefault="00BC72C9" w:rsidP="00BC72C9">
      <w:pPr>
        <w:autoSpaceDE w:val="0"/>
        <w:autoSpaceDN w:val="0"/>
        <w:adjustRightInd w:val="0"/>
        <w:ind w:left="567"/>
        <w:rPr>
          <w:rFonts w:ascii="Calibri" w:hAnsi="Calibri" w:cs="Calibri"/>
        </w:rPr>
      </w:pPr>
      <w:r>
        <w:rPr>
          <w:rFonts w:ascii="Calibri" w:hAnsi="Calibri" w:cs="Calibri"/>
        </w:rPr>
        <w:t>Andrew has about 20 submissions to present related to ECG pattern findings.</w:t>
      </w:r>
    </w:p>
    <w:p w:rsidR="00BC72C9" w:rsidRPr="00DC543B" w:rsidRDefault="00BC72C9" w:rsidP="00BC72C9">
      <w:pPr>
        <w:pStyle w:val="ListParagraph"/>
        <w:numPr>
          <w:ilvl w:val="0"/>
          <w:numId w:val="7"/>
        </w:numPr>
        <w:autoSpaceDE w:val="0"/>
        <w:autoSpaceDN w:val="0"/>
        <w:adjustRightInd w:val="0"/>
        <w:ind w:left="567" w:hanging="567"/>
        <w:rPr>
          <w:rFonts w:ascii="Calibri" w:hAnsi="Calibri" w:cs="Calibri"/>
          <w:u w:val="single"/>
        </w:rPr>
      </w:pPr>
      <w:r w:rsidRPr="001E3EA8">
        <w:rPr>
          <w:rFonts w:ascii="Calibri" w:hAnsi="Calibri" w:cs="Calibri"/>
        </w:rPr>
        <w:t>Progress with outcomes terms</w:t>
      </w:r>
    </w:p>
    <w:p w:rsidR="00BC72C9" w:rsidRPr="00DC543B" w:rsidRDefault="00BC72C9" w:rsidP="00BC72C9">
      <w:pPr>
        <w:autoSpaceDE w:val="0"/>
        <w:autoSpaceDN w:val="0"/>
        <w:adjustRightInd w:val="0"/>
        <w:ind w:left="567"/>
        <w:rPr>
          <w:rFonts w:ascii="Calibri" w:hAnsi="Calibri" w:cs="Calibri"/>
        </w:rPr>
      </w:pPr>
      <w:r>
        <w:rPr>
          <w:rFonts w:ascii="Calibri" w:hAnsi="Calibri" w:cs="Calibri"/>
        </w:rPr>
        <w:t>Andrew suggests discussing again in May after we receive further guidance from AQI.  There will be a small number of new term requests resulting from this work</w:t>
      </w:r>
    </w:p>
    <w:p w:rsidR="00BC72C9" w:rsidRPr="00DC543B" w:rsidRDefault="00BC72C9" w:rsidP="00BC72C9">
      <w:pPr>
        <w:pStyle w:val="ListParagraph"/>
        <w:numPr>
          <w:ilvl w:val="0"/>
          <w:numId w:val="7"/>
        </w:numPr>
        <w:autoSpaceDE w:val="0"/>
        <w:autoSpaceDN w:val="0"/>
        <w:adjustRightInd w:val="0"/>
        <w:ind w:left="567" w:hanging="567"/>
        <w:rPr>
          <w:rFonts w:ascii="Calibri" w:hAnsi="Calibri" w:cs="Calibri"/>
          <w:u w:val="single"/>
        </w:rPr>
      </w:pPr>
      <w:r>
        <w:rPr>
          <w:rFonts w:ascii="Calibri" w:hAnsi="Calibri" w:cs="Calibri"/>
        </w:rPr>
        <w:t>Head and neck positioning terminology</w:t>
      </w:r>
    </w:p>
    <w:p w:rsidR="00BC72C9" w:rsidRPr="009614B1" w:rsidRDefault="00BC72C9" w:rsidP="00BC72C9">
      <w:pPr>
        <w:autoSpaceDE w:val="0"/>
        <w:autoSpaceDN w:val="0"/>
        <w:adjustRightInd w:val="0"/>
        <w:ind w:left="567"/>
        <w:rPr>
          <w:rFonts w:ascii="Calibri" w:hAnsi="Calibri" w:cs="Calibri"/>
        </w:rPr>
      </w:pPr>
      <w:r>
        <w:rPr>
          <w:rFonts w:ascii="Calibri" w:hAnsi="Calibri" w:cs="Calibri"/>
        </w:rPr>
        <w:t xml:space="preserve">Discussion about head and neck position terms.  Post-coordination was suggested as superior to </w:t>
      </w:r>
      <w:proofErr w:type="gramStart"/>
      <w:r>
        <w:rPr>
          <w:rFonts w:ascii="Calibri" w:hAnsi="Calibri" w:cs="Calibri"/>
        </w:rPr>
        <w:t>using  pre</w:t>
      </w:r>
      <w:proofErr w:type="gramEnd"/>
      <w:r>
        <w:rPr>
          <w:rFonts w:ascii="Calibri" w:hAnsi="Calibri" w:cs="Calibri"/>
        </w:rPr>
        <w:t xml:space="preserve"> co-ordinated terms.  The group agreed that terminology for both head and neck </w:t>
      </w:r>
      <w:r>
        <w:rPr>
          <w:rFonts w:ascii="Calibri" w:hAnsi="Calibri" w:cs="Calibri"/>
        </w:rPr>
        <w:lastRenderedPageBreak/>
        <w:t>positioning are required. Jane offered to provide a physiotherapy contact for discussion of draft terminology</w:t>
      </w:r>
    </w:p>
    <w:p w:rsidR="00BC72C9" w:rsidRPr="009614B1" w:rsidRDefault="00BC72C9" w:rsidP="00BC72C9">
      <w:pPr>
        <w:pStyle w:val="ListParagraph"/>
        <w:numPr>
          <w:ilvl w:val="0"/>
          <w:numId w:val="7"/>
        </w:numPr>
        <w:autoSpaceDE w:val="0"/>
        <w:autoSpaceDN w:val="0"/>
        <w:adjustRightInd w:val="0"/>
        <w:ind w:left="567" w:hanging="567"/>
        <w:rPr>
          <w:rFonts w:ascii="Calibri" w:hAnsi="Calibri" w:cs="Calibri"/>
          <w:u w:val="single"/>
        </w:rPr>
      </w:pPr>
      <w:r>
        <w:rPr>
          <w:rFonts w:ascii="Calibri" w:hAnsi="Calibri" w:cs="Calibri"/>
        </w:rPr>
        <w:t>Update on ISO19223 Lung ventilators vocabulary and semantics (Steven Dain)</w:t>
      </w:r>
    </w:p>
    <w:p w:rsidR="00BC72C9" w:rsidRDefault="00BC72C9" w:rsidP="00BC72C9">
      <w:pPr>
        <w:autoSpaceDE w:val="0"/>
        <w:autoSpaceDN w:val="0"/>
        <w:adjustRightInd w:val="0"/>
        <w:ind w:left="567"/>
        <w:rPr>
          <w:rFonts w:ascii="Calibri" w:hAnsi="Calibri" w:cs="Calibri"/>
        </w:rPr>
      </w:pPr>
      <w:r>
        <w:rPr>
          <w:rFonts w:ascii="Calibri" w:hAnsi="Calibri" w:cs="Calibri"/>
        </w:rPr>
        <w:t>Steven provided an update; he will hopefully have a submission to the SIG by mid-May.  The ISO standard is written in a way that the SNOMED terms should flow nicely from it. Draft international standard is expected in June, but likely to be end of the year before ballot.</w:t>
      </w:r>
    </w:p>
    <w:p w:rsidR="00BC72C9" w:rsidRDefault="00BC72C9" w:rsidP="00BC72C9">
      <w:pPr>
        <w:autoSpaceDE w:val="0"/>
        <w:autoSpaceDN w:val="0"/>
        <w:adjustRightInd w:val="0"/>
        <w:ind w:left="567"/>
        <w:rPr>
          <w:rFonts w:ascii="Calibri" w:hAnsi="Calibri" w:cs="Calibri"/>
        </w:rPr>
      </w:pPr>
      <w:r>
        <w:rPr>
          <w:rFonts w:ascii="Calibri" w:hAnsi="Calibri" w:cs="Calibri"/>
        </w:rPr>
        <w:t>Ventilator mode terms will be included in ISO 11073-10101b – no timeline as yet.</w:t>
      </w:r>
    </w:p>
    <w:p w:rsidR="00BC72C9" w:rsidRPr="009614B1" w:rsidRDefault="00BC72C9" w:rsidP="00BC72C9">
      <w:pPr>
        <w:autoSpaceDE w:val="0"/>
        <w:autoSpaceDN w:val="0"/>
        <w:adjustRightInd w:val="0"/>
        <w:ind w:left="567"/>
        <w:rPr>
          <w:rFonts w:ascii="Calibri" w:hAnsi="Calibri" w:cs="Calibri"/>
        </w:rPr>
      </w:pPr>
      <w:r>
        <w:rPr>
          <w:rFonts w:ascii="Calibri" w:hAnsi="Calibri" w:cs="Calibri"/>
        </w:rPr>
        <w:t>"Spontaneous rate" is defined as rate that patient initiates a breath, which is different from how most ventilators actually implement it in A/C mode.</w:t>
      </w:r>
    </w:p>
    <w:p w:rsidR="00BC72C9" w:rsidRPr="00DF57E1" w:rsidRDefault="00BC72C9" w:rsidP="00BC72C9">
      <w:pPr>
        <w:pStyle w:val="ListParagraph"/>
        <w:numPr>
          <w:ilvl w:val="0"/>
          <w:numId w:val="7"/>
        </w:numPr>
        <w:autoSpaceDE w:val="0"/>
        <w:autoSpaceDN w:val="0"/>
        <w:adjustRightInd w:val="0"/>
        <w:ind w:left="567" w:hanging="567"/>
        <w:rPr>
          <w:rFonts w:ascii="Calibri" w:hAnsi="Calibri" w:cs="Calibri"/>
          <w:u w:val="single"/>
        </w:rPr>
      </w:pPr>
      <w:r>
        <w:rPr>
          <w:rFonts w:ascii="Calibri" w:hAnsi="Calibri" w:cs="Calibri"/>
        </w:rPr>
        <w:t>Update on "nerve block of x" project (Daniel Karlsson)</w:t>
      </w:r>
    </w:p>
    <w:p w:rsidR="00BC72C9" w:rsidRDefault="00BC72C9" w:rsidP="00BC72C9">
      <w:pPr>
        <w:pStyle w:val="PlainText"/>
        <w:ind w:left="567"/>
      </w:pPr>
      <w:hyperlink r:id="rId6" w:history="1">
        <w:r>
          <w:rPr>
            <w:rStyle w:val="Hyperlink"/>
          </w:rPr>
          <w:t>https://csfe.aceworkspace.net/sf/go/doc11208</w:t>
        </w:r>
      </w:hyperlink>
    </w:p>
    <w:p w:rsidR="00BC72C9" w:rsidRPr="002E3827" w:rsidRDefault="00BC72C9" w:rsidP="00BC72C9">
      <w:pPr>
        <w:pStyle w:val="ListParagraph"/>
        <w:autoSpaceDE w:val="0"/>
        <w:autoSpaceDN w:val="0"/>
        <w:adjustRightInd w:val="0"/>
        <w:rPr>
          <w:rFonts w:ascii="Calibri" w:hAnsi="Calibri" w:cs="Calibri"/>
          <w:u w:val="single"/>
        </w:rPr>
      </w:pPr>
    </w:p>
    <w:p w:rsidR="00BC72C9" w:rsidRPr="002E3827" w:rsidRDefault="00BC72C9" w:rsidP="00BC72C9">
      <w:pPr>
        <w:autoSpaceDE w:val="0"/>
        <w:autoSpaceDN w:val="0"/>
        <w:adjustRightInd w:val="0"/>
        <w:ind w:left="567"/>
        <w:rPr>
          <w:rFonts w:ascii="Calibri" w:hAnsi="Calibri" w:cs="Calibri"/>
        </w:rPr>
      </w:pPr>
      <w:r>
        <w:rPr>
          <w:rFonts w:ascii="Calibri" w:hAnsi="Calibri" w:cs="Calibri"/>
        </w:rPr>
        <w:t xml:space="preserve">Daniel presented content improvement project document, available on the SIG website under "Documents/Projects/Nerve Blocks".  He requested review and comments from the Anesthesia SIG on the revised document.  David Reich suggested that if the </w:t>
      </w:r>
      <w:proofErr w:type="gramStart"/>
      <w:r>
        <w:rPr>
          <w:rFonts w:ascii="Calibri" w:hAnsi="Calibri" w:cs="Calibri"/>
        </w:rPr>
        <w:t>neurolytic  blocks</w:t>
      </w:r>
      <w:proofErr w:type="gramEnd"/>
      <w:r>
        <w:rPr>
          <w:rFonts w:ascii="Calibri" w:hAnsi="Calibri" w:cs="Calibri"/>
        </w:rPr>
        <w:t xml:space="preserve"> are presented in list form he can circulate the list to domain experts who can assist.</w:t>
      </w:r>
    </w:p>
    <w:p w:rsidR="00BC72C9" w:rsidRPr="002F6E4D" w:rsidRDefault="00BC72C9" w:rsidP="00BC72C9">
      <w:pPr>
        <w:pStyle w:val="ListParagraph"/>
        <w:numPr>
          <w:ilvl w:val="0"/>
          <w:numId w:val="7"/>
        </w:numPr>
        <w:autoSpaceDE w:val="0"/>
        <w:autoSpaceDN w:val="0"/>
        <w:adjustRightInd w:val="0"/>
        <w:ind w:left="567" w:hanging="567"/>
        <w:rPr>
          <w:rFonts w:ascii="Calibri" w:hAnsi="Calibri" w:cs="Calibri"/>
          <w:u w:val="single"/>
        </w:rPr>
      </w:pPr>
      <w:r>
        <w:rPr>
          <w:rFonts w:ascii="Calibri" w:hAnsi="Calibri" w:cs="Calibri"/>
        </w:rPr>
        <w:t>Modelling of regional blocks for HL7 Anesthesia Record DAM (Martin Hurrell)</w:t>
      </w:r>
    </w:p>
    <w:p w:rsidR="00BC72C9" w:rsidRPr="002F6E4D" w:rsidRDefault="00BC72C9" w:rsidP="00BC72C9">
      <w:pPr>
        <w:autoSpaceDE w:val="0"/>
        <w:autoSpaceDN w:val="0"/>
        <w:adjustRightInd w:val="0"/>
        <w:ind w:left="567"/>
        <w:rPr>
          <w:rFonts w:ascii="Calibri" w:hAnsi="Calibri" w:cs="Calibri"/>
        </w:rPr>
      </w:pPr>
      <w:r>
        <w:rPr>
          <w:rFonts w:ascii="Calibri" w:hAnsi="Calibri" w:cs="Calibri"/>
        </w:rPr>
        <w:t>Martin presented his work in developing models to record local anaesthetic blocks. This included a UML class diagram.  This work is being prepared for agreement at the forthcoming HL7 meeting. Terminology binding and value sets are required. One of the issues is attributes that would not be in the domain of a clinical terminology</w:t>
      </w:r>
    </w:p>
    <w:p w:rsidR="00BC72C9" w:rsidRPr="00B3794A" w:rsidRDefault="00BC72C9" w:rsidP="00BC72C9">
      <w:pPr>
        <w:pStyle w:val="ListParagraph"/>
        <w:numPr>
          <w:ilvl w:val="0"/>
          <w:numId w:val="7"/>
        </w:numPr>
        <w:autoSpaceDE w:val="0"/>
        <w:autoSpaceDN w:val="0"/>
        <w:adjustRightInd w:val="0"/>
        <w:ind w:left="567" w:hanging="567"/>
        <w:rPr>
          <w:rFonts w:ascii="Calibri" w:hAnsi="Calibri" w:cs="Calibri"/>
          <w:u w:val="single"/>
        </w:rPr>
      </w:pPr>
      <w:r>
        <w:rPr>
          <w:rFonts w:ascii="Calibri" w:hAnsi="Calibri" w:cs="Calibri"/>
        </w:rPr>
        <w:t>Anesthesia SIG meeting at the IHTSDO Autumn Conference and SNOMED  CT Expo, 25</w:t>
      </w:r>
      <w:r w:rsidRPr="009B405D">
        <w:rPr>
          <w:rFonts w:ascii="Calibri" w:hAnsi="Calibri" w:cs="Calibri"/>
          <w:vertAlign w:val="superscript"/>
        </w:rPr>
        <w:t>th</w:t>
      </w:r>
      <w:r>
        <w:rPr>
          <w:rFonts w:ascii="Calibri" w:hAnsi="Calibri" w:cs="Calibri"/>
        </w:rPr>
        <w:t xml:space="preserve"> –  30</w:t>
      </w:r>
      <w:r w:rsidRPr="009B405D">
        <w:rPr>
          <w:rFonts w:ascii="Calibri" w:hAnsi="Calibri" w:cs="Calibri"/>
          <w:vertAlign w:val="superscript"/>
        </w:rPr>
        <w:t>th</w:t>
      </w:r>
      <w:r>
        <w:rPr>
          <w:rFonts w:ascii="Calibri" w:hAnsi="Calibri" w:cs="Calibri"/>
        </w:rPr>
        <w:t xml:space="preserve"> October 2015, Montevideo, Uruguay</w:t>
      </w:r>
    </w:p>
    <w:p w:rsidR="00BC72C9" w:rsidRPr="00B3794A" w:rsidRDefault="00BC72C9" w:rsidP="00BC72C9">
      <w:pPr>
        <w:autoSpaceDE w:val="0"/>
        <w:autoSpaceDN w:val="0"/>
        <w:adjustRightInd w:val="0"/>
        <w:ind w:left="567"/>
        <w:rPr>
          <w:rFonts w:ascii="Calibri" w:hAnsi="Calibri" w:cs="Calibri"/>
        </w:rPr>
      </w:pPr>
      <w:r>
        <w:rPr>
          <w:rFonts w:ascii="Calibri" w:hAnsi="Calibri" w:cs="Calibri"/>
        </w:rPr>
        <w:t xml:space="preserve">Jane - working group meetings will be Sunday-Wednesday as usual.  Implementation Showcase renamed to "Expo".  Location for 2016 likely to be New Zealand - will be finalized in April. </w:t>
      </w:r>
    </w:p>
    <w:p w:rsidR="00BC72C9" w:rsidRPr="002E3827" w:rsidRDefault="00BC72C9" w:rsidP="00BC72C9">
      <w:pPr>
        <w:autoSpaceDE w:val="0"/>
        <w:autoSpaceDN w:val="0"/>
        <w:adjustRightInd w:val="0"/>
        <w:rPr>
          <w:rFonts w:ascii="Calibri" w:hAnsi="Calibri" w:cs="Calibri"/>
          <w:u w:val="single"/>
        </w:rPr>
      </w:pPr>
    </w:p>
    <w:p w:rsidR="000C56AB" w:rsidRDefault="000C56AB" w:rsidP="000C56AB">
      <w:pPr>
        <w:spacing w:before="100" w:beforeAutospacing="1" w:after="100" w:afterAutospacing="1" w:line="240" w:lineRule="auto"/>
        <w:rPr>
          <w:rFonts w:ascii="Times New Roman" w:hAnsi="Times New Roman"/>
          <w:sz w:val="24"/>
          <w:szCs w:val="24"/>
        </w:rPr>
      </w:pPr>
    </w:p>
    <w:p w:rsidR="00671FAC" w:rsidRDefault="00671FAC"/>
    <w:sectPr w:rsidR="0067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A98"/>
    <w:multiLevelType w:val="hybridMultilevel"/>
    <w:tmpl w:val="FB5812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E44A28"/>
    <w:multiLevelType w:val="hybridMultilevel"/>
    <w:tmpl w:val="30B643D4"/>
    <w:lvl w:ilvl="0" w:tplc="2304AA14">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C1336DD"/>
    <w:multiLevelType w:val="multilevel"/>
    <w:tmpl w:val="0CC683B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7841AB9"/>
    <w:multiLevelType w:val="hybridMultilevel"/>
    <w:tmpl w:val="77F4327A"/>
    <w:lvl w:ilvl="0" w:tplc="08090011">
      <w:start w:val="1"/>
      <w:numFmt w:val="decimal"/>
      <w:lvlText w:val="%1)"/>
      <w:lvlJc w:val="left"/>
      <w:pPr>
        <w:ind w:left="291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0BA5491"/>
    <w:multiLevelType w:val="hybridMultilevel"/>
    <w:tmpl w:val="EE20E96A"/>
    <w:lvl w:ilvl="0" w:tplc="2304AA1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F5170B4"/>
    <w:multiLevelType w:val="hybridMultilevel"/>
    <w:tmpl w:val="2C18FB2E"/>
    <w:lvl w:ilvl="0" w:tplc="2304AA1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2454006"/>
    <w:multiLevelType w:val="multilevel"/>
    <w:tmpl w:val="DD80F3B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AB"/>
    <w:rsid w:val="00074841"/>
    <w:rsid w:val="000844BD"/>
    <w:rsid w:val="00094353"/>
    <w:rsid w:val="000C56AB"/>
    <w:rsid w:val="00142BD4"/>
    <w:rsid w:val="001E29E3"/>
    <w:rsid w:val="001E3EA8"/>
    <w:rsid w:val="002A6814"/>
    <w:rsid w:val="002E3827"/>
    <w:rsid w:val="002F6E4D"/>
    <w:rsid w:val="003F3F39"/>
    <w:rsid w:val="00434698"/>
    <w:rsid w:val="004F018F"/>
    <w:rsid w:val="004F0874"/>
    <w:rsid w:val="00671FAC"/>
    <w:rsid w:val="006963E2"/>
    <w:rsid w:val="008F355F"/>
    <w:rsid w:val="0094196A"/>
    <w:rsid w:val="009614B1"/>
    <w:rsid w:val="009B405D"/>
    <w:rsid w:val="009D746A"/>
    <w:rsid w:val="00A47E31"/>
    <w:rsid w:val="00B34B0A"/>
    <w:rsid w:val="00B3794A"/>
    <w:rsid w:val="00BA4A91"/>
    <w:rsid w:val="00BB371F"/>
    <w:rsid w:val="00BC72C9"/>
    <w:rsid w:val="00C4761B"/>
    <w:rsid w:val="00D6113D"/>
    <w:rsid w:val="00DA2E4E"/>
    <w:rsid w:val="00DA4B83"/>
    <w:rsid w:val="00DC543B"/>
    <w:rsid w:val="00DF57E1"/>
    <w:rsid w:val="00E852A2"/>
    <w:rsid w:val="00E9063C"/>
    <w:rsid w:val="00EC1FC1"/>
    <w:rsid w:val="00F3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A72BC3-DA95-4B4B-B395-CA61F6D8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en-US" w:eastAsia="en-US"/>
    </w:rPr>
  </w:style>
  <w:style w:type="paragraph" w:styleId="Heading2">
    <w:name w:val="heading 2"/>
    <w:basedOn w:val="Normal"/>
    <w:link w:val="Heading2Char"/>
    <w:uiPriority w:val="9"/>
    <w:qFormat/>
    <w:rsid w:val="00EC1FC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C1FC1"/>
    <w:rPr>
      <w:rFonts w:ascii="Times New Roman" w:hAnsi="Times New Roman" w:cs="Times New Roman"/>
      <w:b/>
      <w:bCs/>
      <w:sz w:val="36"/>
      <w:szCs w:val="36"/>
    </w:rPr>
  </w:style>
  <w:style w:type="character" w:styleId="Hyperlink">
    <w:name w:val="Hyperlink"/>
    <w:basedOn w:val="DefaultParagraphFont"/>
    <w:uiPriority w:val="99"/>
    <w:semiHidden/>
    <w:unhideWhenUsed/>
    <w:rsid w:val="000C56AB"/>
    <w:rPr>
      <w:rFonts w:cs="Times New Roman"/>
      <w:color w:val="0000FF"/>
      <w:u w:val="single"/>
    </w:rPr>
  </w:style>
  <w:style w:type="table" w:styleId="TableGrid">
    <w:name w:val="Table Grid"/>
    <w:basedOn w:val="TableNormal"/>
    <w:uiPriority w:val="39"/>
    <w:rsid w:val="000C56AB"/>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EC1FC1"/>
    <w:rPr>
      <w:rFonts w:cs="Times New Roman"/>
    </w:rPr>
  </w:style>
  <w:style w:type="character" w:styleId="FollowedHyperlink">
    <w:name w:val="FollowedHyperlink"/>
    <w:basedOn w:val="DefaultParagraphFont"/>
    <w:uiPriority w:val="99"/>
    <w:semiHidden/>
    <w:unhideWhenUsed/>
    <w:rsid w:val="00F375A2"/>
    <w:rPr>
      <w:rFonts w:cs="Times New Roman"/>
      <w:color w:val="954F72" w:themeColor="followedHyperlink"/>
      <w:u w:val="single"/>
    </w:rPr>
  </w:style>
  <w:style w:type="paragraph" w:styleId="ListParagraph">
    <w:name w:val="List Paragraph"/>
    <w:basedOn w:val="Normal"/>
    <w:uiPriority w:val="34"/>
    <w:qFormat/>
    <w:rsid w:val="00434698"/>
    <w:pPr>
      <w:spacing w:after="200" w:line="276" w:lineRule="auto"/>
      <w:ind w:left="720"/>
      <w:contextualSpacing/>
    </w:pPr>
    <w:rPr>
      <w:rFonts w:eastAsiaTheme="minorEastAsia"/>
    </w:rPr>
  </w:style>
  <w:style w:type="paragraph" w:styleId="PlainText">
    <w:name w:val="Plain Text"/>
    <w:basedOn w:val="Normal"/>
    <w:link w:val="PlainTextChar"/>
    <w:uiPriority w:val="99"/>
    <w:semiHidden/>
    <w:unhideWhenUsed/>
    <w:rsid w:val="00434698"/>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semiHidden/>
    <w:locked/>
    <w:rsid w:val="00434698"/>
    <w:rPr>
      <w:rFonts w:ascii="Consolas"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265172">
      <w:marLeft w:val="0"/>
      <w:marRight w:val="0"/>
      <w:marTop w:val="0"/>
      <w:marBottom w:val="0"/>
      <w:divBdr>
        <w:top w:val="none" w:sz="0" w:space="0" w:color="auto"/>
        <w:left w:val="none" w:sz="0" w:space="0" w:color="auto"/>
        <w:bottom w:val="none" w:sz="0" w:space="0" w:color="auto"/>
        <w:right w:val="none" w:sz="0" w:space="0" w:color="auto"/>
      </w:divBdr>
    </w:div>
    <w:div w:id="1895265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fe.aceworkspace.net/sf/go/doc11208" TargetMode="External"/><Relationship Id="rId5" Type="http://schemas.openxmlformats.org/officeDocument/2006/relationships/hyperlink" Target="https://csfe.aceworkspace.net/sf/go/doc11807?na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Behling</dc:creator>
  <cp:keywords/>
  <dc:description/>
  <cp:lastModifiedBy>Hurrell, Martin</cp:lastModifiedBy>
  <cp:revision>2</cp:revision>
  <dcterms:created xsi:type="dcterms:W3CDTF">2015-04-21T14:14:00Z</dcterms:created>
  <dcterms:modified xsi:type="dcterms:W3CDTF">2015-04-21T14:14:00Z</dcterms:modified>
</cp:coreProperties>
</file>