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BB6" w:rsidRPr="00485519" w:rsidRDefault="000B7BB6" w:rsidP="000B7BB6">
      <w:pPr>
        <w:rPr>
          <w:rFonts w:ascii="Arial" w:hAnsi="Arial" w:cs="Arial"/>
        </w:rPr>
      </w:pPr>
      <w:bookmarkStart w:id="0" w:name="_GoBack"/>
      <w:bookmarkEnd w:id="0"/>
    </w:p>
    <w:tbl>
      <w:tblPr>
        <w:tblW w:w="10030" w:type="dxa"/>
        <w:tblInd w:w="-1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5"/>
        <w:gridCol w:w="1002"/>
        <w:gridCol w:w="1173"/>
        <w:gridCol w:w="2461"/>
        <w:gridCol w:w="1229"/>
        <w:gridCol w:w="954"/>
        <w:gridCol w:w="3186"/>
      </w:tblGrid>
      <w:tr w:rsidR="000B7BB6" w:rsidRPr="00485519" w:rsidTr="00A22560">
        <w:tc>
          <w:tcPr>
            <w:tcW w:w="4661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B7BB6" w:rsidRPr="00485519" w:rsidRDefault="000B7BB6" w:rsidP="000B7BB6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HL7 Attachments Working Group Meeting Minutes</w:t>
            </w:r>
          </w:p>
          <w:p w:rsidR="000B7BB6" w:rsidRPr="00485519" w:rsidRDefault="000B7BB6" w:rsidP="00A22560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 xml:space="preserve">Location: </w:t>
            </w:r>
            <w:r w:rsidR="00A22560">
              <w:rPr>
                <w:rFonts w:ascii="Arial" w:hAnsi="Arial" w:cs="Arial"/>
                <w:b/>
                <w:bCs/>
              </w:rPr>
              <w:t>Montreal, QC, CA</w:t>
            </w:r>
          </w:p>
        </w:tc>
        <w:tc>
          <w:tcPr>
            <w:tcW w:w="5369" w:type="dxa"/>
            <w:gridSpan w:val="3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E6E6E6"/>
            <w:vAlign w:val="center"/>
          </w:tcPr>
          <w:p w:rsidR="000B7BB6" w:rsidRPr="00485519" w:rsidRDefault="000B7BB6" w:rsidP="00A22560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 xml:space="preserve">Date: </w:t>
            </w:r>
            <w:r w:rsidR="00A22560">
              <w:rPr>
                <w:rFonts w:ascii="Arial" w:hAnsi="Arial" w:cs="Arial"/>
                <w:b/>
                <w:bCs/>
              </w:rPr>
              <w:t>May 9</w:t>
            </w:r>
            <w:r w:rsidR="00CE74EF">
              <w:rPr>
                <w:rFonts w:ascii="Arial" w:hAnsi="Arial" w:cs="Arial"/>
                <w:b/>
                <w:bCs/>
              </w:rPr>
              <w:t>, 2016</w:t>
            </w:r>
            <w:r w:rsidRPr="00485519">
              <w:rPr>
                <w:rFonts w:ascii="Arial" w:hAnsi="Arial" w:cs="Arial"/>
                <w:b/>
                <w:bCs/>
              </w:rPr>
              <w:br/>
              <w:t xml:space="preserve">Time: </w:t>
            </w:r>
            <w:r w:rsidR="00CE74EF">
              <w:rPr>
                <w:rFonts w:ascii="Arial" w:hAnsi="Arial" w:cs="Arial"/>
                <w:b/>
                <w:bCs/>
              </w:rPr>
              <w:t xml:space="preserve">9:00 </w:t>
            </w:r>
            <w:r w:rsidRPr="00485519">
              <w:rPr>
                <w:rFonts w:ascii="Arial" w:hAnsi="Arial" w:cs="Arial"/>
                <w:b/>
                <w:bCs/>
              </w:rPr>
              <w:t>– 5:00</w:t>
            </w:r>
          </w:p>
        </w:tc>
      </w:tr>
      <w:tr w:rsidR="000B7BB6" w:rsidRPr="00485519" w:rsidTr="00A22560">
        <w:trPr>
          <w:trHeight w:val="140"/>
        </w:trPr>
        <w:tc>
          <w:tcPr>
            <w:tcW w:w="102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B7BB6" w:rsidRPr="00485519" w:rsidRDefault="000B7BB6" w:rsidP="000B7BB6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Facilitator</w:t>
            </w: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BB6" w:rsidRPr="00485519" w:rsidRDefault="00CC4EA4" w:rsidP="000B7BB6">
            <w:pPr>
              <w:rPr>
                <w:rFonts w:ascii="Arial" w:hAnsi="Arial" w:cs="Arial"/>
              </w:rPr>
            </w:pPr>
            <w:r w:rsidRPr="00485519">
              <w:rPr>
                <w:rFonts w:ascii="Arial" w:hAnsi="Arial" w:cs="Arial"/>
              </w:rPr>
              <w:t>Durwin Day</w:t>
            </w:r>
          </w:p>
        </w:tc>
        <w:tc>
          <w:tcPr>
            <w:tcW w:w="2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BB6" w:rsidRPr="00485519" w:rsidRDefault="000B7BB6" w:rsidP="000B7BB6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Note taker(s)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:rsidR="000B7BB6" w:rsidRPr="00485519" w:rsidRDefault="000B7BB6" w:rsidP="000B7BB6">
            <w:pPr>
              <w:rPr>
                <w:rFonts w:ascii="Arial" w:hAnsi="Arial" w:cs="Arial"/>
              </w:rPr>
            </w:pPr>
            <w:r w:rsidRPr="00485519">
              <w:rPr>
                <w:rFonts w:ascii="Arial" w:hAnsi="Arial" w:cs="Arial"/>
              </w:rPr>
              <w:t>Penny Probst</w:t>
            </w:r>
          </w:p>
        </w:tc>
      </w:tr>
      <w:tr w:rsidR="000B7BB6" w:rsidRPr="00485519" w:rsidTr="00A22560">
        <w:trPr>
          <w:trHeight w:val="127"/>
        </w:trPr>
        <w:tc>
          <w:tcPr>
            <w:tcW w:w="10030" w:type="dxa"/>
            <w:gridSpan w:val="7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E6E6E6"/>
            <w:vAlign w:val="center"/>
          </w:tcPr>
          <w:p w:rsidR="000B7BB6" w:rsidRPr="00485519" w:rsidRDefault="000B7BB6" w:rsidP="000B7BB6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0B7BB6" w:rsidRPr="00485519" w:rsidTr="00A22560">
        <w:trPr>
          <w:trHeight w:val="347"/>
        </w:trPr>
        <w:tc>
          <w:tcPr>
            <w:tcW w:w="10030" w:type="dxa"/>
            <w:gridSpan w:val="7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B7BB6" w:rsidRPr="00485519" w:rsidRDefault="000B7BB6" w:rsidP="000B7BB6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 xml:space="preserve">Quorum Requirements Met: </w:t>
            </w:r>
            <w:r w:rsidR="00777155" w:rsidRPr="00485519">
              <w:rPr>
                <w:rFonts w:ascii="Arial" w:hAnsi="Arial" w:cs="Arial"/>
              </w:rPr>
              <w:fldChar w:fldCharType="begin"/>
            </w:r>
            <w:r w:rsidRPr="00485519">
              <w:rPr>
                <w:rFonts w:ascii="Arial" w:hAnsi="Arial" w:cs="Arial"/>
              </w:rPr>
              <w:instrText>FORMCHECKBOX</w:instrText>
            </w:r>
            <w:r w:rsidR="00C676B1">
              <w:rPr>
                <w:rFonts w:ascii="Arial" w:hAnsi="Arial" w:cs="Arial"/>
              </w:rPr>
              <w:fldChar w:fldCharType="separate"/>
            </w:r>
            <w:r w:rsidR="00777155" w:rsidRPr="00485519">
              <w:rPr>
                <w:rFonts w:ascii="Arial" w:hAnsi="Arial" w:cs="Arial"/>
              </w:rPr>
              <w:fldChar w:fldCharType="end"/>
            </w:r>
            <w:r w:rsidRPr="00485519">
              <w:rPr>
                <w:rFonts w:ascii="Arial" w:hAnsi="Arial" w:cs="Arial"/>
              </w:rPr>
              <w:t xml:space="preserve"> Yes </w:t>
            </w:r>
          </w:p>
        </w:tc>
      </w:tr>
      <w:tr w:rsidR="000B7BB6" w:rsidRPr="00485519" w:rsidTr="00A22560">
        <w:trPr>
          <w:cantSplit/>
          <w:trHeight w:val="100"/>
        </w:trPr>
        <w:tc>
          <w:tcPr>
            <w:tcW w:w="10030" w:type="dxa"/>
            <w:gridSpan w:val="7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0B7BB6" w:rsidRPr="00485519" w:rsidRDefault="000B7BB6" w:rsidP="000B7BB6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0B7BB6" w:rsidRPr="00485519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2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BB6" w:rsidRPr="00485519" w:rsidRDefault="000B7BB6" w:rsidP="000B7BB6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First Name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BB6" w:rsidRPr="00485519" w:rsidRDefault="000B7BB6" w:rsidP="000B7BB6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Last Name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BB6" w:rsidRPr="00485519" w:rsidRDefault="000B7BB6" w:rsidP="000B7BB6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Affiliation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Liora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Alschuler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  <w:color w:val="000000"/>
              </w:rPr>
            </w:pPr>
            <w:r w:rsidRPr="00A22560">
              <w:rPr>
                <w:rFonts w:ascii="Arial" w:hAnsi="Arial" w:cs="Arial"/>
                <w:color w:val="000000"/>
              </w:rPr>
              <w:t>Lantana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Tony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Benson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BCBSAL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Mark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Bohr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Highmark, Inc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Laurie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Burckhardt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WPS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33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Mary Lynn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Bushman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National Government Services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Patrick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Cannady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American Dental Association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Desirae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Ciraci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Metlife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Chris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Cioffi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  <w:color w:val="000000"/>
              </w:rPr>
            </w:pPr>
            <w:r w:rsidRPr="00A22560">
              <w:rPr>
                <w:rFonts w:ascii="Arial" w:hAnsi="Arial" w:cs="Arial"/>
                <w:color w:val="000000"/>
              </w:rPr>
              <w:t>Anthem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197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Terry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Cunningham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  <w:color w:val="000000"/>
              </w:rPr>
            </w:pPr>
            <w:r w:rsidRPr="00A22560">
              <w:rPr>
                <w:rFonts w:ascii="Arial" w:hAnsi="Arial" w:cs="Arial"/>
                <w:color w:val="000000"/>
              </w:rPr>
              <w:t>AMA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Laurie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Darst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Mayo Clinic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Durwin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Day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HCSC  ***co-chair***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Robert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Dieterle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EnableCare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Rosanna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Dy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Kaiser Permanente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Benjamin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Flessner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Epic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Craig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Gabron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560" w:rsidRPr="00A22560" w:rsidRDefault="00A2256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PGBA ***co-chair***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5040" w:rsidRPr="00A22560" w:rsidRDefault="00C05040" w:rsidP="00ED16B9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Sarah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5040" w:rsidRPr="00A22560" w:rsidRDefault="00C05040" w:rsidP="00ED16B9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Gaunt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040" w:rsidRPr="00A22560" w:rsidRDefault="001B0D87" w:rsidP="00ED16B9">
            <w:pPr>
              <w:widowControl/>
              <w:autoSpaceDN/>
              <w:adjustRightInd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Lantana</w:t>
            </w:r>
            <w:r w:rsidR="00C05040" w:rsidRPr="00A22560">
              <w:rPr>
                <w:rFonts w:ascii="Arial" w:hAnsi="Arial" w:cs="Arial"/>
              </w:rPr>
              <w:t xml:space="preserve"> 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Peter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Gilbert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Meridian Health Plan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Christol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Green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  <w:color w:val="000000"/>
              </w:rPr>
            </w:pPr>
            <w:r w:rsidRPr="00A22560">
              <w:rPr>
                <w:rFonts w:ascii="Arial" w:hAnsi="Arial" w:cs="Arial"/>
                <w:color w:val="000000"/>
              </w:rPr>
              <w:t>Anthem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Robin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Isgett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BCBS of SC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Kai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Heitmann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1B0D87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Art-Decor</w:t>
            </w:r>
            <w:r w:rsidR="00C05040" w:rsidRPr="00A22560">
              <w:rPr>
                <w:rFonts w:ascii="Arial" w:hAnsi="Arial" w:cs="Arial"/>
              </w:rPr>
              <w:t xml:space="preserve"> 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Lenel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James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BCBSA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Vinayak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Kulkarni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Siemens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Chris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Johnson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BCBS of AL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Erin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Murphy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Cognosante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Genny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 xml:space="preserve">Luensman 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CDC/NIOSH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5040" w:rsidRPr="00A22560" w:rsidRDefault="00C05040" w:rsidP="00ED16B9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Chris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5040" w:rsidRPr="00A22560" w:rsidRDefault="00C05040" w:rsidP="00ED16B9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Melo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040" w:rsidRPr="00A22560" w:rsidRDefault="00C05040" w:rsidP="00ED16B9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Philips</w:t>
            </w:r>
          </w:p>
        </w:tc>
      </w:tr>
      <w:tr w:rsidR="001B0D87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0D87" w:rsidRPr="00A22560" w:rsidRDefault="001B0D87" w:rsidP="00ED16B9">
            <w:pPr>
              <w:widowControl/>
              <w:autoSpaceDN/>
              <w:adjustRightInd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Sean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0D87" w:rsidRPr="00A22560" w:rsidRDefault="001B0D87" w:rsidP="00ED16B9">
            <w:pPr>
              <w:widowControl/>
              <w:autoSpaceDN/>
              <w:adjustRightInd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Muir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D87" w:rsidRPr="00A22560" w:rsidRDefault="001B0D87" w:rsidP="00ED16B9">
            <w:pPr>
              <w:widowControl/>
              <w:autoSpaceDN/>
              <w:adjustRightInd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JKM Software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78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Lisa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Nelson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Life Over Time Solutions/"Janie Appleseed"</w:t>
            </w:r>
          </w:p>
        </w:tc>
      </w:tr>
      <w:tr w:rsidR="00C05040" w:rsidRPr="00A22560" w:rsidTr="00C0504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78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5040" w:rsidRPr="00A22560" w:rsidRDefault="00C05040" w:rsidP="00ED16B9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Viet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5040" w:rsidRPr="00A22560" w:rsidRDefault="00C05040" w:rsidP="00ED16B9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Nguyen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040" w:rsidRPr="00A22560" w:rsidRDefault="00C05040" w:rsidP="00ED16B9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Systems Made Simple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60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Michael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Nichols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BCBS of SC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Nancy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Orvis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DoD Mil Hlth System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Cathy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Plattner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Kaiser Permanente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Penny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Probst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Highmark, Inc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Leslie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Purdy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M2 Systems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Matt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Schuller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BCBSA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Mark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Shafarman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Shafarman Consulting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Ron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Shapiro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 xml:space="preserve">Qvera </w:t>
            </w:r>
          </w:p>
        </w:tc>
      </w:tr>
      <w:tr w:rsidR="0042626E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626E" w:rsidRPr="00A22560" w:rsidRDefault="0042626E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Corey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626E" w:rsidRPr="0042626E" w:rsidRDefault="0042626E">
            <w:pPr>
              <w:rPr>
                <w:rFonts w:ascii="Arial" w:hAnsi="Arial" w:cs="Arial"/>
              </w:rPr>
            </w:pPr>
            <w:r w:rsidRPr="0042626E">
              <w:rPr>
                <w:rFonts w:ascii="Arial" w:hAnsi="Arial" w:cs="Arial"/>
              </w:rPr>
              <w:t>Spears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26E" w:rsidRPr="0042626E" w:rsidRDefault="0042626E">
            <w:pPr>
              <w:rPr>
                <w:rFonts w:ascii="Arial" w:hAnsi="Arial" w:cs="Arial"/>
              </w:rPr>
            </w:pPr>
            <w:r w:rsidRPr="0042626E">
              <w:rPr>
                <w:rFonts w:ascii="Arial" w:hAnsi="Arial" w:cs="Arial"/>
              </w:rPr>
              <w:t>Infor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25" w:type="dxa"/>
          <w:trHeight w:val="255"/>
        </w:trPr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 xml:space="preserve">Walter 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Suarez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5040" w:rsidRPr="00A22560" w:rsidRDefault="00C05040" w:rsidP="00A22560">
            <w:pPr>
              <w:widowControl/>
              <w:autoSpaceDN/>
              <w:adjustRightInd/>
              <w:rPr>
                <w:rFonts w:ascii="Arial" w:hAnsi="Arial" w:cs="Arial"/>
              </w:rPr>
            </w:pPr>
            <w:r w:rsidRPr="00A22560">
              <w:rPr>
                <w:rFonts w:ascii="Arial" w:hAnsi="Arial" w:cs="Arial"/>
              </w:rPr>
              <w:t>Kaiser Permanente</w:t>
            </w:r>
          </w:p>
        </w:tc>
      </w:tr>
    </w:tbl>
    <w:p w:rsidR="000B7BB6" w:rsidRPr="00485519" w:rsidRDefault="000B7BB6" w:rsidP="000B7BB6">
      <w:pPr>
        <w:rPr>
          <w:rFonts w:ascii="Arial" w:hAnsi="Arial" w:cs="Arial"/>
          <w:b/>
          <w:bCs/>
        </w:rPr>
      </w:pPr>
    </w:p>
    <w:p w:rsidR="002C48EC" w:rsidRDefault="002C48EC" w:rsidP="000B7BB6">
      <w:pPr>
        <w:rPr>
          <w:rFonts w:ascii="Arial" w:hAnsi="Arial" w:cs="Arial"/>
          <w:b/>
          <w:bCs/>
        </w:rPr>
      </w:pPr>
    </w:p>
    <w:p w:rsidR="00540A24" w:rsidRPr="00485519" w:rsidRDefault="00540A24" w:rsidP="000B7BB6">
      <w:pPr>
        <w:rPr>
          <w:rFonts w:ascii="Arial" w:hAnsi="Arial" w:cs="Arial"/>
          <w:b/>
          <w:bCs/>
        </w:rPr>
      </w:pPr>
    </w:p>
    <w:p w:rsidR="000548DA" w:rsidRPr="00485519" w:rsidRDefault="000548DA" w:rsidP="000548DA">
      <w:pPr>
        <w:pStyle w:val="BodyText"/>
        <w:spacing w:after="0"/>
        <w:rPr>
          <w:rFonts w:ascii="Arial" w:hAnsi="Arial" w:cs="Arial"/>
          <w:b/>
          <w:bCs/>
          <w:snapToGrid w:val="0"/>
        </w:rPr>
      </w:pPr>
      <w:bookmarkStart w:id="1" w:name="DDE_LINK"/>
      <w:r w:rsidRPr="00485519">
        <w:rPr>
          <w:rFonts w:ascii="Arial" w:hAnsi="Arial" w:cs="Arial"/>
          <w:b/>
          <w:bCs/>
          <w:snapToGrid w:val="0"/>
        </w:rPr>
        <w:t>Agenda Topics</w:t>
      </w:r>
    </w:p>
    <w:p w:rsidR="000548DA" w:rsidRPr="00655EEC" w:rsidRDefault="00655EEC" w:rsidP="000548DA">
      <w:pPr>
        <w:pStyle w:val="Normalindented"/>
        <w:numPr>
          <w:ilvl w:val="0"/>
          <w:numId w:val="1"/>
        </w:numPr>
        <w:spacing w:before="0" w:after="0"/>
        <w:ind w:left="370"/>
        <w:rPr>
          <w:snapToGrid w:val="0"/>
          <w:color w:val="000000" w:themeColor="text1"/>
          <w:sz w:val="20"/>
          <w:szCs w:val="20"/>
        </w:rPr>
      </w:pPr>
      <w:r w:rsidRPr="00655EEC">
        <w:rPr>
          <w:snapToGrid w:val="0"/>
          <w:color w:val="000000" w:themeColor="text1"/>
          <w:sz w:val="20"/>
          <w:szCs w:val="20"/>
        </w:rPr>
        <w:t>Industry Updates</w:t>
      </w:r>
    </w:p>
    <w:p w:rsidR="00F51A10" w:rsidRPr="00655EEC" w:rsidRDefault="00655EEC" w:rsidP="00A32076">
      <w:pPr>
        <w:pStyle w:val="Normalindented"/>
        <w:numPr>
          <w:ilvl w:val="0"/>
          <w:numId w:val="1"/>
        </w:numPr>
        <w:spacing w:before="0" w:after="0"/>
        <w:ind w:left="370"/>
        <w:rPr>
          <w:snapToGrid w:val="0"/>
          <w:color w:val="000000" w:themeColor="text1"/>
          <w:sz w:val="20"/>
          <w:szCs w:val="20"/>
        </w:rPr>
      </w:pPr>
      <w:r w:rsidRPr="00655EEC">
        <w:rPr>
          <w:snapToGrid w:val="0"/>
          <w:color w:val="000000" w:themeColor="text1"/>
          <w:sz w:val="20"/>
          <w:szCs w:val="20"/>
        </w:rPr>
        <w:t>FHIR Connectathon Review</w:t>
      </w:r>
    </w:p>
    <w:p w:rsidR="00802B44" w:rsidRPr="00655EEC" w:rsidRDefault="00655EEC" w:rsidP="00802B44">
      <w:pPr>
        <w:pStyle w:val="Normalindented"/>
        <w:numPr>
          <w:ilvl w:val="0"/>
          <w:numId w:val="1"/>
        </w:numPr>
        <w:spacing w:before="0" w:after="0"/>
        <w:ind w:left="370"/>
        <w:rPr>
          <w:snapToGrid w:val="0"/>
          <w:color w:val="000000" w:themeColor="text1"/>
          <w:sz w:val="20"/>
          <w:szCs w:val="20"/>
        </w:rPr>
      </w:pPr>
      <w:r w:rsidRPr="00655EEC">
        <w:rPr>
          <w:snapToGrid w:val="0"/>
          <w:color w:val="000000" w:themeColor="text1"/>
          <w:sz w:val="20"/>
          <w:szCs w:val="20"/>
        </w:rPr>
        <w:t>Path to Healthcare Attachments Presentation</w:t>
      </w:r>
      <w:r w:rsidR="00802B44" w:rsidRPr="00655EEC">
        <w:rPr>
          <w:snapToGrid w:val="0"/>
          <w:color w:val="000000" w:themeColor="text1"/>
          <w:sz w:val="20"/>
          <w:szCs w:val="20"/>
        </w:rPr>
        <w:t xml:space="preserve"> </w:t>
      </w:r>
    </w:p>
    <w:p w:rsidR="00655EEC" w:rsidRPr="00655EEC" w:rsidRDefault="00655EEC" w:rsidP="00802B44">
      <w:pPr>
        <w:pStyle w:val="Normalindented"/>
        <w:numPr>
          <w:ilvl w:val="0"/>
          <w:numId w:val="1"/>
        </w:numPr>
        <w:spacing w:before="0" w:after="0"/>
        <w:ind w:left="37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Templating and Validation T</w:t>
      </w:r>
      <w:r w:rsidRPr="00655EEC">
        <w:rPr>
          <w:snapToGrid w:val="0"/>
          <w:color w:val="000000" w:themeColor="text1"/>
          <w:sz w:val="20"/>
          <w:szCs w:val="20"/>
        </w:rPr>
        <w:t xml:space="preserve">ools </w:t>
      </w:r>
    </w:p>
    <w:p w:rsidR="00802B44" w:rsidRDefault="00655EEC" w:rsidP="00802B44">
      <w:pPr>
        <w:pStyle w:val="Normalindented"/>
        <w:numPr>
          <w:ilvl w:val="0"/>
          <w:numId w:val="1"/>
        </w:numPr>
        <w:spacing w:before="0" w:after="0"/>
        <w:ind w:left="370"/>
        <w:rPr>
          <w:snapToGrid w:val="0"/>
          <w:color w:val="000000" w:themeColor="text1"/>
          <w:sz w:val="20"/>
          <w:szCs w:val="20"/>
        </w:rPr>
      </w:pPr>
      <w:r w:rsidRPr="00655EEC">
        <w:rPr>
          <w:snapToGrid w:val="0"/>
          <w:color w:val="000000" w:themeColor="text1"/>
          <w:sz w:val="20"/>
          <w:szCs w:val="20"/>
        </w:rPr>
        <w:t>PSS for Periodontal Attachments</w:t>
      </w:r>
    </w:p>
    <w:p w:rsidR="00C27D62" w:rsidRPr="00655EEC" w:rsidRDefault="00C27D62" w:rsidP="00802B44">
      <w:pPr>
        <w:pStyle w:val="Normalindented"/>
        <w:numPr>
          <w:ilvl w:val="0"/>
          <w:numId w:val="1"/>
        </w:numPr>
        <w:spacing w:before="0" w:after="0"/>
        <w:ind w:left="37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PSS for FHIR Repository</w:t>
      </w:r>
    </w:p>
    <w:p w:rsidR="00F7592D" w:rsidRPr="00485519" w:rsidRDefault="00F7592D" w:rsidP="000548DA">
      <w:pPr>
        <w:pStyle w:val="HeadingsTitles"/>
        <w:rPr>
          <w:rFonts w:ascii="Arial" w:hAnsi="Arial" w:cs="Arial"/>
          <w:snapToGrid w:val="0"/>
          <w:color w:val="000000" w:themeColor="text1"/>
        </w:rPr>
      </w:pPr>
    </w:p>
    <w:p w:rsidR="000B75F4" w:rsidRDefault="000548DA" w:rsidP="00F7592D">
      <w:pPr>
        <w:pStyle w:val="HeadingsTitles"/>
        <w:rPr>
          <w:rFonts w:ascii="Arial" w:hAnsi="Arial" w:cs="Arial"/>
          <w:snapToGrid w:val="0"/>
        </w:rPr>
      </w:pPr>
      <w:r w:rsidRPr="00485519">
        <w:rPr>
          <w:rFonts w:ascii="Arial" w:hAnsi="Arial" w:cs="Arial"/>
          <w:snapToGrid w:val="0"/>
        </w:rPr>
        <w:t>Supporting Documents</w:t>
      </w:r>
      <w:r w:rsidR="006E1D3F" w:rsidRPr="00485519">
        <w:rPr>
          <w:rFonts w:ascii="Arial" w:hAnsi="Arial" w:cs="Arial"/>
          <w:snapToGrid w:val="0"/>
        </w:rPr>
        <w:t>:</w:t>
      </w:r>
      <w:r w:rsidR="005702A0" w:rsidRPr="00485519">
        <w:rPr>
          <w:rFonts w:ascii="Arial" w:hAnsi="Arial" w:cs="Arial"/>
          <w:snapToGrid w:val="0"/>
        </w:rPr>
        <w:t xml:space="preserve"> </w:t>
      </w:r>
      <w:r w:rsidR="00473986" w:rsidRPr="00485519">
        <w:rPr>
          <w:rFonts w:ascii="Arial" w:hAnsi="Arial" w:cs="Arial"/>
          <w:snapToGrid w:val="0"/>
        </w:rPr>
        <w:t xml:space="preserve"> </w:t>
      </w:r>
    </w:p>
    <w:p w:rsidR="00C27D62" w:rsidRPr="00C27D62" w:rsidRDefault="00C27D62" w:rsidP="00F7592D">
      <w:pPr>
        <w:pStyle w:val="HeadingsTitles"/>
        <w:rPr>
          <w:rFonts w:ascii="Arial" w:hAnsi="Arial" w:cs="Arial"/>
          <w:b w:val="0"/>
          <w:snapToGrid w:val="0"/>
        </w:rPr>
      </w:pPr>
      <w:r w:rsidRPr="00C27D62">
        <w:rPr>
          <w:rFonts w:ascii="Arial" w:hAnsi="Arial" w:cs="Arial"/>
          <w:b w:val="0"/>
          <w:snapToGrid w:val="0"/>
        </w:rPr>
        <w:t>Documents are posted on the AWG website, unless otherwise noted.</w:t>
      </w:r>
    </w:p>
    <w:p w:rsidR="00F7592D" w:rsidRPr="00485519" w:rsidRDefault="001B7B3B" w:rsidP="00F7592D">
      <w:pPr>
        <w:pStyle w:val="HeadingsTitles"/>
        <w:rPr>
          <w:rFonts w:ascii="Arial" w:hAnsi="Arial" w:cs="Arial"/>
          <w:snapToGrid w:val="0"/>
        </w:rPr>
      </w:pPr>
      <w:r>
        <w:rPr>
          <w:rFonts w:ascii="Arial" w:hAnsi="Arial" w:cs="Arial"/>
          <w:b w:val="0"/>
          <w:snapToGrid w:val="0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50.25pt" o:ole="">
            <v:imagedata r:id="rId9" o:title=""/>
          </v:shape>
          <o:OLEObject Type="Embed" ProgID="AcroExch.Document.11" ShapeID="_x0000_i1025" DrawAspect="Icon" ObjectID="_1525757998" r:id="rId10"/>
        </w:object>
      </w:r>
      <w:r w:rsidR="00ED16B9">
        <w:rPr>
          <w:rFonts w:ascii="Arial" w:hAnsi="Arial" w:cs="Arial"/>
          <w:b w:val="0"/>
          <w:snapToGrid w:val="0"/>
        </w:rPr>
        <w:tab/>
      </w:r>
      <w:r w:rsidR="00ED16B9">
        <w:rPr>
          <w:rFonts w:ascii="Arial" w:hAnsi="Arial" w:cs="Arial"/>
          <w:b w:val="0"/>
          <w:snapToGrid w:val="0"/>
        </w:rPr>
        <w:object w:dxaOrig="1551" w:dyaOrig="1004">
          <v:shape id="_x0000_i1026" type="#_x0000_t75" style="width:77.45pt;height:50.25pt" o:ole="">
            <v:imagedata r:id="rId11" o:title=""/>
          </v:shape>
          <o:OLEObject Type="Embed" ProgID="AcroExch.Document.11" ShapeID="_x0000_i1026" DrawAspect="Icon" ObjectID="_1525757999" r:id="rId12"/>
        </w:object>
      </w:r>
      <w:r w:rsidR="005702A0" w:rsidRPr="00485519">
        <w:rPr>
          <w:rFonts w:ascii="Arial" w:hAnsi="Arial" w:cs="Arial"/>
          <w:b w:val="0"/>
          <w:snapToGrid w:val="0"/>
        </w:rPr>
        <w:tab/>
      </w:r>
      <w:r w:rsidR="003F6304">
        <w:rPr>
          <w:rFonts w:ascii="Arial" w:hAnsi="Arial" w:cs="Arial"/>
          <w:b w:val="0"/>
          <w:snapToGrid w:val="0"/>
        </w:rPr>
        <w:object w:dxaOrig="1551" w:dyaOrig="1004">
          <v:shape id="_x0000_i1027" type="#_x0000_t75" style="width:77.45pt;height:50.25pt" o:ole="">
            <v:imagedata r:id="rId13" o:title=""/>
          </v:shape>
          <o:OLEObject Type="Embed" ProgID="AcroExch.Document.11" ShapeID="_x0000_i1027" DrawAspect="Icon" ObjectID="_1525758000" r:id="rId14"/>
        </w:object>
      </w:r>
      <w:r w:rsidR="005702A0" w:rsidRPr="00485519">
        <w:rPr>
          <w:rFonts w:ascii="Arial" w:hAnsi="Arial" w:cs="Arial"/>
          <w:b w:val="0"/>
          <w:snapToGrid w:val="0"/>
        </w:rPr>
        <w:tab/>
      </w:r>
      <w:r w:rsidR="00EF262C" w:rsidRPr="00485519">
        <w:rPr>
          <w:rFonts w:ascii="Arial" w:hAnsi="Arial" w:cs="Arial"/>
          <w:b w:val="0"/>
          <w:snapToGrid w:val="0"/>
        </w:rPr>
        <w:tab/>
      </w:r>
    </w:p>
    <w:p w:rsidR="0005295A" w:rsidRPr="00485519" w:rsidRDefault="00F7592D" w:rsidP="005702A0">
      <w:pPr>
        <w:pStyle w:val="HeadingsTitles"/>
        <w:rPr>
          <w:rFonts w:ascii="Arial" w:hAnsi="Arial" w:cs="Arial"/>
          <w:snapToGrid w:val="0"/>
        </w:rPr>
      </w:pPr>
      <w:r w:rsidRPr="00485519">
        <w:rPr>
          <w:rFonts w:ascii="Arial" w:hAnsi="Arial" w:cs="Arial"/>
          <w:snapToGrid w:val="0"/>
          <w:lang w:eastAsia="ja-JP"/>
        </w:rPr>
        <w:tab/>
      </w:r>
    </w:p>
    <w:p w:rsidR="000548DA" w:rsidRDefault="000548DA" w:rsidP="000548DA">
      <w:pPr>
        <w:pStyle w:val="HeadingsTitles"/>
        <w:rPr>
          <w:rFonts w:ascii="Arial" w:hAnsi="Arial" w:cs="Arial"/>
          <w:snapToGrid w:val="0"/>
        </w:rPr>
      </w:pPr>
      <w:r w:rsidRPr="00485519">
        <w:rPr>
          <w:rFonts w:ascii="Arial" w:hAnsi="Arial" w:cs="Arial"/>
          <w:snapToGrid w:val="0"/>
        </w:rPr>
        <w:t>Minutes/Conclusions Reached:</w:t>
      </w:r>
    </w:p>
    <w:p w:rsidR="00540A24" w:rsidRDefault="00540A24" w:rsidP="00540A24">
      <w:pPr>
        <w:pStyle w:val="Normalindented"/>
        <w:numPr>
          <w:ilvl w:val="0"/>
          <w:numId w:val="22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655EEC">
        <w:rPr>
          <w:snapToGrid w:val="0"/>
          <w:color w:val="000000" w:themeColor="text1"/>
          <w:sz w:val="20"/>
          <w:szCs w:val="20"/>
        </w:rPr>
        <w:t>Industry Updates</w:t>
      </w:r>
    </w:p>
    <w:p w:rsidR="00540A24" w:rsidRDefault="00540A24" w:rsidP="00540A24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NCVHS February Hearings (Durwin)</w:t>
      </w:r>
    </w:p>
    <w:p w:rsidR="00540A24" w:rsidRPr="00F12DDB" w:rsidRDefault="00540A24" w:rsidP="00540A24">
      <w:pPr>
        <w:pStyle w:val="Normalindented"/>
        <w:numPr>
          <w:ilvl w:val="1"/>
          <w:numId w:val="33"/>
        </w:numPr>
        <w:spacing w:before="0" w:after="0"/>
        <w:ind w:left="1814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Attachments and Operating R</w:t>
      </w:r>
      <w:r w:rsidRPr="00F12DDB">
        <w:rPr>
          <w:snapToGrid w:val="0"/>
          <w:color w:val="000000" w:themeColor="text1"/>
          <w:sz w:val="20"/>
          <w:szCs w:val="20"/>
        </w:rPr>
        <w:t xml:space="preserve">ules were </w:t>
      </w:r>
      <w:r>
        <w:rPr>
          <w:snapToGrid w:val="0"/>
          <w:color w:val="000000" w:themeColor="text1"/>
          <w:sz w:val="20"/>
          <w:szCs w:val="20"/>
        </w:rPr>
        <w:t xml:space="preserve">the </w:t>
      </w:r>
      <w:r w:rsidRPr="00F12DDB">
        <w:rPr>
          <w:snapToGrid w:val="0"/>
          <w:color w:val="000000" w:themeColor="text1"/>
          <w:sz w:val="20"/>
          <w:szCs w:val="20"/>
        </w:rPr>
        <w:t>focus</w:t>
      </w:r>
    </w:p>
    <w:p w:rsidR="00540A24" w:rsidRPr="00F12DDB" w:rsidRDefault="00540A24" w:rsidP="00540A24">
      <w:pPr>
        <w:pStyle w:val="Normalindented"/>
        <w:numPr>
          <w:ilvl w:val="1"/>
          <w:numId w:val="33"/>
        </w:numPr>
        <w:spacing w:before="0" w:after="0"/>
        <w:ind w:left="1814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There has not yet been a le</w:t>
      </w:r>
      <w:r w:rsidRPr="00F12DDB">
        <w:rPr>
          <w:snapToGrid w:val="0"/>
          <w:color w:val="000000" w:themeColor="text1"/>
          <w:sz w:val="20"/>
          <w:szCs w:val="20"/>
        </w:rPr>
        <w:t>tter of recommendation from the standards subcommittee</w:t>
      </w:r>
    </w:p>
    <w:p w:rsidR="00540A24" w:rsidRDefault="00540A24" w:rsidP="00540A24">
      <w:pPr>
        <w:pStyle w:val="Normalindented"/>
        <w:numPr>
          <w:ilvl w:val="1"/>
          <w:numId w:val="33"/>
        </w:numPr>
        <w:spacing w:before="0" w:after="0"/>
        <w:ind w:left="1814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 xml:space="preserve">The hearings went well and they </w:t>
      </w:r>
      <w:r w:rsidRPr="00F12DDB">
        <w:rPr>
          <w:snapToGrid w:val="0"/>
          <w:color w:val="000000" w:themeColor="text1"/>
          <w:sz w:val="20"/>
          <w:szCs w:val="20"/>
        </w:rPr>
        <w:t xml:space="preserve">understand the need for attachments.  </w:t>
      </w:r>
    </w:p>
    <w:p w:rsidR="00540A24" w:rsidRDefault="00540A24" w:rsidP="00540A24">
      <w:pPr>
        <w:pStyle w:val="Normalindented"/>
        <w:numPr>
          <w:ilvl w:val="1"/>
          <w:numId w:val="33"/>
        </w:numPr>
        <w:spacing w:before="0" w:after="0"/>
        <w:ind w:left="1814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The message</w:t>
      </w:r>
      <w:r w:rsidRPr="00F12DDB">
        <w:rPr>
          <w:snapToGrid w:val="0"/>
          <w:color w:val="000000" w:themeColor="text1"/>
          <w:sz w:val="20"/>
          <w:szCs w:val="20"/>
        </w:rPr>
        <w:t xml:space="preserve"> </w:t>
      </w:r>
      <w:r>
        <w:rPr>
          <w:snapToGrid w:val="0"/>
          <w:color w:val="000000" w:themeColor="text1"/>
          <w:sz w:val="20"/>
          <w:szCs w:val="20"/>
        </w:rPr>
        <w:t>was</w:t>
      </w:r>
      <w:r w:rsidRPr="00F12DDB">
        <w:rPr>
          <w:snapToGrid w:val="0"/>
          <w:color w:val="000000" w:themeColor="text1"/>
          <w:sz w:val="20"/>
          <w:szCs w:val="20"/>
        </w:rPr>
        <w:t xml:space="preserve"> similar</w:t>
      </w:r>
      <w:r>
        <w:rPr>
          <w:snapToGrid w:val="0"/>
          <w:color w:val="000000" w:themeColor="text1"/>
          <w:sz w:val="20"/>
          <w:szCs w:val="20"/>
        </w:rPr>
        <w:t xml:space="preserve"> across most</w:t>
      </w:r>
      <w:r w:rsidRPr="00F12DDB">
        <w:rPr>
          <w:snapToGrid w:val="0"/>
          <w:color w:val="000000" w:themeColor="text1"/>
          <w:sz w:val="20"/>
          <w:szCs w:val="20"/>
        </w:rPr>
        <w:t xml:space="preserve"> testimony</w:t>
      </w:r>
    </w:p>
    <w:p w:rsidR="00540A24" w:rsidRPr="00F12DDB" w:rsidRDefault="00540A24" w:rsidP="00540A24">
      <w:pPr>
        <w:pStyle w:val="Normalindented"/>
        <w:numPr>
          <w:ilvl w:val="1"/>
          <w:numId w:val="33"/>
        </w:numPr>
        <w:spacing w:before="0" w:after="0"/>
        <w:ind w:left="1814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O</w:t>
      </w:r>
      <w:r w:rsidRPr="00F12DDB">
        <w:rPr>
          <w:snapToGrid w:val="0"/>
          <w:color w:val="000000" w:themeColor="text1"/>
          <w:sz w:val="20"/>
          <w:szCs w:val="20"/>
        </w:rPr>
        <w:t xml:space="preserve">ne of the major concerns is </w:t>
      </w:r>
      <w:r>
        <w:rPr>
          <w:snapToGrid w:val="0"/>
          <w:color w:val="000000" w:themeColor="text1"/>
          <w:sz w:val="20"/>
          <w:szCs w:val="20"/>
        </w:rPr>
        <w:t xml:space="preserve">the </w:t>
      </w:r>
      <w:r w:rsidRPr="00F12DDB">
        <w:rPr>
          <w:snapToGrid w:val="0"/>
          <w:color w:val="000000" w:themeColor="text1"/>
          <w:sz w:val="20"/>
          <w:szCs w:val="20"/>
        </w:rPr>
        <w:t>lack of EHR and PMS vendor participation/involvement.</w:t>
      </w:r>
    </w:p>
    <w:p w:rsidR="00540A24" w:rsidRPr="00F12DDB" w:rsidRDefault="00540A24" w:rsidP="00540A24">
      <w:pPr>
        <w:pStyle w:val="Normalindented"/>
        <w:numPr>
          <w:ilvl w:val="1"/>
          <w:numId w:val="33"/>
        </w:numPr>
        <w:spacing w:before="0" w:after="0"/>
        <w:ind w:left="1814"/>
        <w:rPr>
          <w:snapToGrid w:val="0"/>
          <w:color w:val="000000" w:themeColor="text1"/>
          <w:sz w:val="20"/>
          <w:szCs w:val="20"/>
        </w:rPr>
      </w:pPr>
      <w:r w:rsidRPr="00F12DDB">
        <w:rPr>
          <w:snapToGrid w:val="0"/>
          <w:color w:val="000000" w:themeColor="text1"/>
          <w:sz w:val="20"/>
          <w:szCs w:val="20"/>
        </w:rPr>
        <w:t xml:space="preserve">Industry recommendations:  </w:t>
      </w:r>
    </w:p>
    <w:p w:rsidR="00540A24" w:rsidRDefault="00540A24" w:rsidP="00540A24">
      <w:pPr>
        <w:pStyle w:val="Normalindented"/>
        <w:numPr>
          <w:ilvl w:val="2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F12DDB">
        <w:rPr>
          <w:snapToGrid w:val="0"/>
          <w:color w:val="000000" w:themeColor="text1"/>
          <w:sz w:val="20"/>
          <w:szCs w:val="20"/>
        </w:rPr>
        <w:t xml:space="preserve">HL7 </w:t>
      </w:r>
      <w:r>
        <w:rPr>
          <w:snapToGrid w:val="0"/>
          <w:color w:val="000000" w:themeColor="text1"/>
          <w:sz w:val="20"/>
          <w:szCs w:val="20"/>
        </w:rPr>
        <w:t xml:space="preserve">recommended </w:t>
      </w:r>
      <w:r w:rsidRPr="00F12DDB">
        <w:rPr>
          <w:snapToGrid w:val="0"/>
          <w:color w:val="000000" w:themeColor="text1"/>
          <w:sz w:val="20"/>
          <w:szCs w:val="20"/>
        </w:rPr>
        <w:t xml:space="preserve">the standards </w:t>
      </w:r>
      <w:r>
        <w:rPr>
          <w:snapToGrid w:val="0"/>
          <w:color w:val="000000" w:themeColor="text1"/>
          <w:sz w:val="20"/>
          <w:szCs w:val="20"/>
        </w:rPr>
        <w:t>as</w:t>
      </w:r>
      <w:r w:rsidRPr="00F12DDB">
        <w:rPr>
          <w:snapToGrid w:val="0"/>
          <w:color w:val="000000" w:themeColor="text1"/>
          <w:sz w:val="20"/>
          <w:szCs w:val="20"/>
        </w:rPr>
        <w:t xml:space="preserve"> C-CDA 2.1, </w:t>
      </w:r>
      <w:r>
        <w:rPr>
          <w:snapToGrid w:val="0"/>
          <w:color w:val="000000" w:themeColor="text1"/>
          <w:sz w:val="20"/>
          <w:szCs w:val="20"/>
        </w:rPr>
        <w:t>Supplemental Guide DSTU</w:t>
      </w:r>
      <w:r w:rsidRPr="00F12DDB">
        <w:rPr>
          <w:snapToGrid w:val="0"/>
          <w:color w:val="000000" w:themeColor="text1"/>
          <w:sz w:val="20"/>
          <w:szCs w:val="20"/>
        </w:rPr>
        <w:t xml:space="preserve"> </w:t>
      </w:r>
      <w:r>
        <w:rPr>
          <w:snapToGrid w:val="0"/>
          <w:color w:val="000000" w:themeColor="text1"/>
          <w:sz w:val="20"/>
          <w:szCs w:val="20"/>
        </w:rPr>
        <w:t>(</w:t>
      </w:r>
      <w:r w:rsidRPr="00F12DDB">
        <w:rPr>
          <w:snapToGrid w:val="0"/>
          <w:color w:val="000000" w:themeColor="text1"/>
          <w:sz w:val="20"/>
          <w:szCs w:val="20"/>
        </w:rPr>
        <w:t>HHS can’t name something that isn’t enforceable</w:t>
      </w:r>
      <w:r>
        <w:rPr>
          <w:snapToGrid w:val="0"/>
          <w:color w:val="000000" w:themeColor="text1"/>
          <w:sz w:val="20"/>
          <w:szCs w:val="20"/>
        </w:rPr>
        <w:t xml:space="preserve">), </w:t>
      </w:r>
      <w:r w:rsidRPr="00F12DDB">
        <w:rPr>
          <w:snapToGrid w:val="0"/>
          <w:color w:val="000000" w:themeColor="text1"/>
          <w:sz w:val="20"/>
          <w:szCs w:val="20"/>
        </w:rPr>
        <w:t xml:space="preserve">CDP1 as option and </w:t>
      </w:r>
      <w:r>
        <w:rPr>
          <w:snapToGrid w:val="0"/>
          <w:color w:val="000000" w:themeColor="text1"/>
          <w:sz w:val="20"/>
          <w:szCs w:val="20"/>
        </w:rPr>
        <w:t>the LOINC panel.</w:t>
      </w:r>
    </w:p>
    <w:p w:rsidR="00540A24" w:rsidRPr="00540A24" w:rsidRDefault="00540A24" w:rsidP="00540A24">
      <w:pPr>
        <w:pStyle w:val="Normalindented"/>
        <w:numPr>
          <w:ilvl w:val="2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540A24">
        <w:rPr>
          <w:snapToGrid w:val="0"/>
          <w:color w:val="000000" w:themeColor="text1"/>
          <w:sz w:val="20"/>
          <w:szCs w:val="20"/>
        </w:rPr>
        <w:t xml:space="preserve">The importance of a single source for downloadable documents was noted.  .  When a standard is named in regulation, it is posted to a separate site for standards </w:t>
      </w:r>
      <w:r>
        <w:rPr>
          <w:snapToGrid w:val="0"/>
          <w:color w:val="000000" w:themeColor="text1"/>
          <w:sz w:val="20"/>
          <w:szCs w:val="20"/>
        </w:rPr>
        <w:t xml:space="preserve">named in regulation </w:t>
      </w:r>
      <w:r w:rsidRPr="00540A24">
        <w:rPr>
          <w:snapToGrid w:val="0"/>
          <w:color w:val="000000" w:themeColor="text1"/>
          <w:sz w:val="20"/>
          <w:szCs w:val="20"/>
        </w:rPr>
        <w:t>(</w:t>
      </w:r>
      <w:hyperlink r:id="rId15" w:history="1">
        <w:r w:rsidRPr="00540A24">
          <w:rPr>
            <w:rStyle w:val="Hyperlink"/>
            <w:rFonts w:cs="Arial"/>
            <w:snapToGrid w:val="0"/>
            <w:sz w:val="20"/>
            <w:szCs w:val="20"/>
          </w:rPr>
          <w:t>http://www.hl7.org/implement/standards/hhsifr.cfm?ref=nav</w:t>
        </w:r>
      </w:hyperlink>
      <w:r w:rsidRPr="00540A24">
        <w:rPr>
          <w:snapToGrid w:val="0"/>
          <w:color w:val="000000" w:themeColor="text1"/>
          <w:sz w:val="20"/>
          <w:szCs w:val="20"/>
        </w:rPr>
        <w:t xml:space="preserve"> )</w:t>
      </w:r>
      <w:r>
        <w:rPr>
          <w:snapToGrid w:val="0"/>
          <w:color w:val="000000" w:themeColor="text1"/>
          <w:sz w:val="20"/>
          <w:szCs w:val="20"/>
        </w:rPr>
        <w:t>,</w:t>
      </w:r>
      <w:r w:rsidRPr="00540A24">
        <w:rPr>
          <w:snapToGrid w:val="0"/>
          <w:color w:val="000000" w:themeColor="text1"/>
          <w:sz w:val="20"/>
          <w:szCs w:val="20"/>
        </w:rPr>
        <w:t xml:space="preserve"> which makes it easier to find. </w:t>
      </w:r>
    </w:p>
    <w:p w:rsidR="00540A24" w:rsidRPr="00F12DDB" w:rsidRDefault="00540A24" w:rsidP="00540A24">
      <w:pPr>
        <w:pStyle w:val="Normalindented"/>
        <w:numPr>
          <w:ilvl w:val="3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Nancy explained that the DoD</w:t>
      </w:r>
      <w:r w:rsidRPr="00F12DDB">
        <w:rPr>
          <w:snapToGrid w:val="0"/>
          <w:color w:val="000000" w:themeColor="text1"/>
          <w:sz w:val="20"/>
          <w:szCs w:val="20"/>
        </w:rPr>
        <w:t xml:space="preserve"> can’t implement non-ANSI standards for full implementation.  The DSTUs can be used for prototypes, by vendors, etc.  There was further discussion about DSTUs in reg</w:t>
      </w:r>
      <w:r>
        <w:rPr>
          <w:snapToGrid w:val="0"/>
          <w:color w:val="000000" w:themeColor="text1"/>
          <w:sz w:val="20"/>
          <w:szCs w:val="20"/>
        </w:rPr>
        <w:t>ulation</w:t>
      </w:r>
      <w:r w:rsidRPr="00F12DDB">
        <w:rPr>
          <w:snapToGrid w:val="0"/>
          <w:color w:val="000000" w:themeColor="text1"/>
          <w:sz w:val="20"/>
          <w:szCs w:val="20"/>
        </w:rPr>
        <w:t xml:space="preserve"> and whether DSTUs can be </w:t>
      </w:r>
      <w:r>
        <w:rPr>
          <w:snapToGrid w:val="0"/>
          <w:color w:val="000000" w:themeColor="text1"/>
          <w:sz w:val="20"/>
          <w:szCs w:val="20"/>
        </w:rPr>
        <w:t xml:space="preserve">named or not.  The </w:t>
      </w:r>
      <w:r w:rsidRPr="00F12DDB">
        <w:rPr>
          <w:snapToGrid w:val="0"/>
          <w:color w:val="000000" w:themeColor="text1"/>
          <w:sz w:val="20"/>
          <w:szCs w:val="20"/>
        </w:rPr>
        <w:t>MU standards are draft</w:t>
      </w:r>
      <w:r>
        <w:rPr>
          <w:snapToGrid w:val="0"/>
          <w:color w:val="000000" w:themeColor="text1"/>
          <w:sz w:val="20"/>
          <w:szCs w:val="20"/>
        </w:rPr>
        <w:t xml:space="preserve"> which would seem to allow this.  </w:t>
      </w:r>
    </w:p>
    <w:p w:rsidR="00540A24" w:rsidRPr="00F12DDB" w:rsidRDefault="00540A24" w:rsidP="00540A24">
      <w:pPr>
        <w:pStyle w:val="Normalindented"/>
        <w:numPr>
          <w:ilvl w:val="3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F12DDB">
        <w:rPr>
          <w:snapToGrid w:val="0"/>
          <w:color w:val="000000" w:themeColor="text1"/>
          <w:sz w:val="20"/>
          <w:szCs w:val="20"/>
        </w:rPr>
        <w:t xml:space="preserve">SDO </w:t>
      </w:r>
      <w:r>
        <w:rPr>
          <w:snapToGrid w:val="0"/>
          <w:color w:val="000000" w:themeColor="text1"/>
          <w:sz w:val="20"/>
          <w:szCs w:val="20"/>
        </w:rPr>
        <w:t>(</w:t>
      </w:r>
      <w:r w:rsidRPr="00F12DDB">
        <w:rPr>
          <w:snapToGrid w:val="0"/>
          <w:color w:val="000000" w:themeColor="text1"/>
          <w:sz w:val="20"/>
          <w:szCs w:val="20"/>
        </w:rPr>
        <w:t>NCPDP, X12, HL7, etc</w:t>
      </w:r>
      <w:r>
        <w:rPr>
          <w:snapToGrid w:val="0"/>
          <w:color w:val="000000" w:themeColor="text1"/>
          <w:sz w:val="20"/>
          <w:szCs w:val="20"/>
        </w:rPr>
        <w:t>)</w:t>
      </w:r>
      <w:r w:rsidRPr="00F12DDB">
        <w:rPr>
          <w:snapToGrid w:val="0"/>
          <w:color w:val="000000" w:themeColor="text1"/>
          <w:sz w:val="20"/>
          <w:szCs w:val="20"/>
        </w:rPr>
        <w:t>.</w:t>
      </w:r>
      <w:r>
        <w:rPr>
          <w:snapToGrid w:val="0"/>
          <w:color w:val="000000" w:themeColor="text1"/>
          <w:sz w:val="20"/>
          <w:szCs w:val="20"/>
        </w:rPr>
        <w:t xml:space="preserve">content should be normalized. </w:t>
      </w:r>
      <w:r w:rsidRPr="00F12DDB">
        <w:rPr>
          <w:snapToGrid w:val="0"/>
          <w:color w:val="000000" w:themeColor="text1"/>
          <w:sz w:val="20"/>
          <w:szCs w:val="20"/>
        </w:rPr>
        <w:t xml:space="preserve">  </w:t>
      </w:r>
      <w:r>
        <w:rPr>
          <w:snapToGrid w:val="0"/>
          <w:color w:val="000000" w:themeColor="text1"/>
          <w:sz w:val="20"/>
          <w:szCs w:val="20"/>
        </w:rPr>
        <w:t>There may be s</w:t>
      </w:r>
      <w:r w:rsidRPr="00F12DDB">
        <w:rPr>
          <w:snapToGrid w:val="0"/>
          <w:color w:val="000000" w:themeColor="text1"/>
          <w:sz w:val="20"/>
          <w:szCs w:val="20"/>
        </w:rPr>
        <w:t>ome implementer issues may be related to transport.  .</w:t>
      </w:r>
    </w:p>
    <w:p w:rsidR="00540A24" w:rsidRDefault="00540A24" w:rsidP="00540A24">
      <w:pPr>
        <w:pStyle w:val="Normalindented"/>
        <w:numPr>
          <w:ilvl w:val="2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F12DDB">
        <w:rPr>
          <w:snapToGrid w:val="0"/>
          <w:color w:val="000000" w:themeColor="text1"/>
          <w:sz w:val="20"/>
          <w:szCs w:val="20"/>
        </w:rPr>
        <w:t>X12 Recommendations:  6020 275s</w:t>
      </w:r>
      <w:r>
        <w:rPr>
          <w:snapToGrid w:val="0"/>
          <w:color w:val="000000" w:themeColor="text1"/>
          <w:sz w:val="20"/>
          <w:szCs w:val="20"/>
        </w:rPr>
        <w:t>, 5010 278, 6020 277RA. X12 is currently r</w:t>
      </w:r>
      <w:r w:rsidRPr="00F12DDB">
        <w:rPr>
          <w:snapToGrid w:val="0"/>
          <w:color w:val="000000" w:themeColor="text1"/>
          <w:sz w:val="20"/>
          <w:szCs w:val="20"/>
        </w:rPr>
        <w:t xml:space="preserve">eviewing </w:t>
      </w:r>
      <w:r>
        <w:rPr>
          <w:snapToGrid w:val="0"/>
          <w:color w:val="000000" w:themeColor="text1"/>
          <w:sz w:val="20"/>
          <w:szCs w:val="20"/>
        </w:rPr>
        <w:t xml:space="preserve">version </w:t>
      </w:r>
      <w:r w:rsidRPr="00F12DDB">
        <w:rPr>
          <w:snapToGrid w:val="0"/>
          <w:color w:val="000000" w:themeColor="text1"/>
          <w:sz w:val="20"/>
          <w:szCs w:val="20"/>
        </w:rPr>
        <w:t xml:space="preserve">7030. </w:t>
      </w:r>
      <w:r>
        <w:rPr>
          <w:snapToGrid w:val="0"/>
          <w:color w:val="000000" w:themeColor="text1"/>
          <w:sz w:val="20"/>
          <w:szCs w:val="20"/>
        </w:rPr>
        <w:t>There is no plan at this time to change their recommendation for attachments</w:t>
      </w:r>
      <w:r w:rsidRPr="00F12DDB">
        <w:rPr>
          <w:snapToGrid w:val="0"/>
          <w:color w:val="000000" w:themeColor="text1"/>
          <w:sz w:val="20"/>
          <w:szCs w:val="20"/>
        </w:rPr>
        <w:t>.</w:t>
      </w:r>
    </w:p>
    <w:p w:rsidR="00540A24" w:rsidRDefault="00540A24" w:rsidP="001B0D87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NCVHS  (Walter)</w:t>
      </w:r>
    </w:p>
    <w:p w:rsidR="001B0D87" w:rsidRPr="001B0D87" w:rsidRDefault="001B0D87" w:rsidP="001B0D87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 xml:space="preserve">The </w:t>
      </w:r>
      <w:r w:rsidRPr="001B0D87">
        <w:rPr>
          <w:snapToGrid w:val="0"/>
          <w:color w:val="000000" w:themeColor="text1"/>
          <w:sz w:val="20"/>
          <w:szCs w:val="20"/>
        </w:rPr>
        <w:t>Standards SC star</w:t>
      </w:r>
      <w:r>
        <w:rPr>
          <w:snapToGrid w:val="0"/>
          <w:color w:val="000000" w:themeColor="text1"/>
          <w:sz w:val="20"/>
          <w:szCs w:val="20"/>
        </w:rPr>
        <w:t>t</w:t>
      </w:r>
      <w:r w:rsidRPr="001B0D87">
        <w:rPr>
          <w:snapToGrid w:val="0"/>
          <w:color w:val="000000" w:themeColor="text1"/>
          <w:sz w:val="20"/>
          <w:szCs w:val="20"/>
        </w:rPr>
        <w:t>ed to develop recommendations for the secretary</w:t>
      </w:r>
      <w:r>
        <w:rPr>
          <w:snapToGrid w:val="0"/>
          <w:color w:val="000000" w:themeColor="text1"/>
          <w:sz w:val="20"/>
          <w:szCs w:val="20"/>
        </w:rPr>
        <w:t xml:space="preserve"> based on the February hearings</w:t>
      </w:r>
      <w:r w:rsidRPr="001B0D87">
        <w:rPr>
          <w:snapToGrid w:val="0"/>
          <w:color w:val="000000" w:themeColor="text1"/>
          <w:sz w:val="20"/>
          <w:szCs w:val="20"/>
        </w:rPr>
        <w:t xml:space="preserve">.  </w:t>
      </w:r>
      <w:r>
        <w:rPr>
          <w:snapToGrid w:val="0"/>
          <w:color w:val="000000" w:themeColor="text1"/>
          <w:sz w:val="20"/>
          <w:szCs w:val="20"/>
        </w:rPr>
        <w:t xml:space="preserve">They are currently </w:t>
      </w:r>
      <w:r w:rsidRPr="001B0D87">
        <w:rPr>
          <w:snapToGrid w:val="0"/>
          <w:color w:val="000000" w:themeColor="text1"/>
          <w:sz w:val="20"/>
          <w:szCs w:val="20"/>
        </w:rPr>
        <w:t>finalizing the recommendation</w:t>
      </w:r>
    </w:p>
    <w:p w:rsidR="001B0D87" w:rsidRPr="001B0D87" w:rsidRDefault="001B0D87" w:rsidP="001B0D87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1B0D87">
        <w:rPr>
          <w:snapToGrid w:val="0"/>
          <w:color w:val="000000" w:themeColor="text1"/>
          <w:sz w:val="20"/>
          <w:szCs w:val="20"/>
        </w:rPr>
        <w:t>There are 20 recommendations</w:t>
      </w:r>
      <w:r>
        <w:rPr>
          <w:snapToGrid w:val="0"/>
          <w:color w:val="000000" w:themeColor="text1"/>
          <w:sz w:val="20"/>
          <w:szCs w:val="20"/>
        </w:rPr>
        <w:t>, which include q</w:t>
      </w:r>
      <w:r w:rsidRPr="001B0D87">
        <w:rPr>
          <w:snapToGrid w:val="0"/>
          <w:color w:val="000000" w:themeColor="text1"/>
          <w:sz w:val="20"/>
          <w:szCs w:val="20"/>
        </w:rPr>
        <w:t>uery and response, acknowledgments, value sets</w:t>
      </w:r>
      <w:r>
        <w:rPr>
          <w:snapToGrid w:val="0"/>
          <w:color w:val="000000" w:themeColor="text1"/>
          <w:sz w:val="20"/>
          <w:szCs w:val="20"/>
        </w:rPr>
        <w:t>, p</w:t>
      </w:r>
      <w:r w:rsidRPr="001B0D87">
        <w:rPr>
          <w:snapToGrid w:val="0"/>
          <w:color w:val="000000" w:themeColor="text1"/>
          <w:sz w:val="20"/>
          <w:szCs w:val="20"/>
        </w:rPr>
        <w:t>harmacy, dental, transport flexibility</w:t>
      </w:r>
      <w:r>
        <w:rPr>
          <w:snapToGrid w:val="0"/>
          <w:color w:val="000000" w:themeColor="text1"/>
          <w:sz w:val="20"/>
          <w:szCs w:val="20"/>
        </w:rPr>
        <w:t xml:space="preserve"> and</w:t>
      </w:r>
      <w:r w:rsidRPr="001B0D87">
        <w:rPr>
          <w:snapToGrid w:val="0"/>
          <w:color w:val="000000" w:themeColor="text1"/>
          <w:sz w:val="20"/>
          <w:szCs w:val="20"/>
        </w:rPr>
        <w:t xml:space="preserve"> CDP1 as alternative.  The goal is to combine all previous recommendations. The overall recommendation is to move forward.  </w:t>
      </w:r>
    </w:p>
    <w:p w:rsidR="001B0D87" w:rsidRPr="001B0D87" w:rsidRDefault="001B0D87" w:rsidP="001B0D87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1B0D87">
        <w:rPr>
          <w:snapToGrid w:val="0"/>
          <w:color w:val="000000" w:themeColor="text1"/>
          <w:sz w:val="20"/>
          <w:szCs w:val="20"/>
        </w:rPr>
        <w:t xml:space="preserve">After the drafting of the letter is complete, the SC will vote, and then present </w:t>
      </w:r>
      <w:r>
        <w:rPr>
          <w:snapToGrid w:val="0"/>
          <w:color w:val="000000" w:themeColor="text1"/>
          <w:sz w:val="20"/>
          <w:szCs w:val="20"/>
        </w:rPr>
        <w:t xml:space="preserve">it </w:t>
      </w:r>
      <w:r w:rsidRPr="001B0D87">
        <w:rPr>
          <w:snapToGrid w:val="0"/>
          <w:color w:val="000000" w:themeColor="text1"/>
          <w:sz w:val="20"/>
          <w:szCs w:val="20"/>
        </w:rPr>
        <w:t xml:space="preserve">to </w:t>
      </w:r>
      <w:r>
        <w:rPr>
          <w:snapToGrid w:val="0"/>
          <w:color w:val="000000" w:themeColor="text1"/>
          <w:sz w:val="20"/>
          <w:szCs w:val="20"/>
        </w:rPr>
        <w:t xml:space="preserve">the </w:t>
      </w:r>
      <w:r w:rsidRPr="001B0D87">
        <w:rPr>
          <w:snapToGrid w:val="0"/>
          <w:color w:val="000000" w:themeColor="text1"/>
          <w:sz w:val="20"/>
          <w:szCs w:val="20"/>
        </w:rPr>
        <w:t xml:space="preserve">full committee for approval prior to their meeting in June.  It will be shared with those </w:t>
      </w:r>
      <w:r>
        <w:rPr>
          <w:snapToGrid w:val="0"/>
          <w:color w:val="000000" w:themeColor="text1"/>
          <w:sz w:val="20"/>
          <w:szCs w:val="20"/>
        </w:rPr>
        <w:t xml:space="preserve">who are </w:t>
      </w:r>
      <w:r w:rsidRPr="001B0D87">
        <w:rPr>
          <w:snapToGrid w:val="0"/>
          <w:color w:val="000000" w:themeColor="text1"/>
          <w:sz w:val="20"/>
          <w:szCs w:val="20"/>
        </w:rPr>
        <w:t>impacted</w:t>
      </w:r>
      <w:r>
        <w:rPr>
          <w:snapToGrid w:val="0"/>
          <w:color w:val="000000" w:themeColor="text1"/>
          <w:sz w:val="20"/>
          <w:szCs w:val="20"/>
        </w:rPr>
        <w:t xml:space="preserve"> or </w:t>
      </w:r>
      <w:r w:rsidRPr="001B0D87">
        <w:rPr>
          <w:snapToGrid w:val="0"/>
          <w:color w:val="000000" w:themeColor="text1"/>
          <w:sz w:val="20"/>
          <w:szCs w:val="20"/>
        </w:rPr>
        <w:t>provided info</w:t>
      </w:r>
      <w:r>
        <w:rPr>
          <w:snapToGrid w:val="0"/>
          <w:color w:val="000000" w:themeColor="text1"/>
          <w:sz w:val="20"/>
          <w:szCs w:val="20"/>
        </w:rPr>
        <w:t>rmation</w:t>
      </w:r>
      <w:r w:rsidRPr="001B0D87">
        <w:rPr>
          <w:snapToGrid w:val="0"/>
          <w:color w:val="000000" w:themeColor="text1"/>
          <w:sz w:val="20"/>
          <w:szCs w:val="20"/>
        </w:rPr>
        <w:t xml:space="preserve"> for review prior to this.</w:t>
      </w:r>
    </w:p>
    <w:p w:rsidR="001B0D87" w:rsidRPr="001B0D87" w:rsidRDefault="00896FB6" w:rsidP="001B0D87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The e</w:t>
      </w:r>
      <w:r w:rsidR="001B0D87" w:rsidRPr="001B0D87">
        <w:rPr>
          <w:snapToGrid w:val="0"/>
          <w:color w:val="000000" w:themeColor="text1"/>
          <w:sz w:val="20"/>
          <w:szCs w:val="20"/>
        </w:rPr>
        <w:t>xpectation is that NCVHS wil</w:t>
      </w:r>
      <w:r>
        <w:rPr>
          <w:snapToGrid w:val="0"/>
          <w:color w:val="000000" w:themeColor="text1"/>
          <w:sz w:val="20"/>
          <w:szCs w:val="20"/>
        </w:rPr>
        <w:t>l support recommendations.  The</w:t>
      </w:r>
      <w:r w:rsidR="001B0D87" w:rsidRPr="001B0D87">
        <w:rPr>
          <w:snapToGrid w:val="0"/>
          <w:color w:val="000000" w:themeColor="text1"/>
          <w:sz w:val="20"/>
          <w:szCs w:val="20"/>
        </w:rPr>
        <w:t xml:space="preserve"> letter will be sent to </w:t>
      </w:r>
      <w:r>
        <w:rPr>
          <w:snapToGrid w:val="0"/>
          <w:color w:val="000000" w:themeColor="text1"/>
          <w:sz w:val="20"/>
          <w:szCs w:val="20"/>
        </w:rPr>
        <w:t xml:space="preserve">the </w:t>
      </w:r>
      <w:r w:rsidR="001B0D87" w:rsidRPr="001B0D87">
        <w:rPr>
          <w:snapToGrid w:val="0"/>
          <w:color w:val="000000" w:themeColor="text1"/>
          <w:sz w:val="20"/>
          <w:szCs w:val="20"/>
        </w:rPr>
        <w:t xml:space="preserve">secretary after </w:t>
      </w:r>
      <w:r>
        <w:rPr>
          <w:snapToGrid w:val="0"/>
          <w:color w:val="000000" w:themeColor="text1"/>
          <w:sz w:val="20"/>
          <w:szCs w:val="20"/>
        </w:rPr>
        <w:t xml:space="preserve">the </w:t>
      </w:r>
      <w:r w:rsidR="001B0D87" w:rsidRPr="001B0D87">
        <w:rPr>
          <w:snapToGrid w:val="0"/>
          <w:color w:val="000000" w:themeColor="text1"/>
          <w:sz w:val="20"/>
          <w:szCs w:val="20"/>
        </w:rPr>
        <w:t>6/15</w:t>
      </w:r>
      <w:r>
        <w:rPr>
          <w:snapToGrid w:val="0"/>
          <w:color w:val="000000" w:themeColor="text1"/>
          <w:sz w:val="20"/>
          <w:szCs w:val="20"/>
        </w:rPr>
        <w:t>/16</w:t>
      </w:r>
      <w:r w:rsidR="001B0D87" w:rsidRPr="001B0D87">
        <w:rPr>
          <w:snapToGrid w:val="0"/>
          <w:color w:val="000000" w:themeColor="text1"/>
          <w:sz w:val="20"/>
          <w:szCs w:val="20"/>
        </w:rPr>
        <w:t xml:space="preserve"> meeting. After </w:t>
      </w:r>
      <w:r w:rsidR="0094719C" w:rsidRPr="001B0D87">
        <w:rPr>
          <w:snapToGrid w:val="0"/>
          <w:color w:val="000000" w:themeColor="text1"/>
          <w:sz w:val="20"/>
          <w:szCs w:val="20"/>
        </w:rPr>
        <w:t>that,</w:t>
      </w:r>
      <w:r>
        <w:rPr>
          <w:snapToGrid w:val="0"/>
          <w:color w:val="000000" w:themeColor="text1"/>
          <w:sz w:val="20"/>
          <w:szCs w:val="20"/>
        </w:rPr>
        <w:t xml:space="preserve"> it is up to the secretary.</w:t>
      </w:r>
    </w:p>
    <w:p w:rsidR="001B0D87" w:rsidRPr="00896FB6" w:rsidRDefault="00896FB6" w:rsidP="001B0D87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896FB6">
        <w:rPr>
          <w:snapToGrid w:val="0"/>
          <w:color w:val="000000" w:themeColor="text1"/>
          <w:sz w:val="20"/>
          <w:szCs w:val="20"/>
        </w:rPr>
        <w:t xml:space="preserve">There was discussion about the impacts of the end of the current Administration. The focus will be on </w:t>
      </w:r>
      <w:r w:rsidR="001B0D87" w:rsidRPr="00896FB6">
        <w:rPr>
          <w:snapToGrid w:val="0"/>
          <w:color w:val="000000" w:themeColor="text1"/>
          <w:sz w:val="20"/>
          <w:szCs w:val="20"/>
        </w:rPr>
        <w:t>finish</w:t>
      </w:r>
      <w:r w:rsidRPr="00896FB6">
        <w:rPr>
          <w:snapToGrid w:val="0"/>
          <w:color w:val="000000" w:themeColor="text1"/>
          <w:sz w:val="20"/>
          <w:szCs w:val="20"/>
        </w:rPr>
        <w:t>ing</w:t>
      </w:r>
      <w:r w:rsidR="001B0D87" w:rsidRPr="00896FB6">
        <w:rPr>
          <w:snapToGrid w:val="0"/>
          <w:color w:val="000000" w:themeColor="text1"/>
          <w:sz w:val="20"/>
          <w:szCs w:val="20"/>
        </w:rPr>
        <w:t xml:space="preserve"> all pending rules so nothing is left hanging. </w:t>
      </w:r>
      <w:r>
        <w:rPr>
          <w:snapToGrid w:val="0"/>
          <w:color w:val="000000" w:themeColor="text1"/>
          <w:sz w:val="20"/>
          <w:szCs w:val="20"/>
        </w:rPr>
        <w:t>The u</w:t>
      </w:r>
      <w:r w:rsidR="001B0D87" w:rsidRPr="00896FB6">
        <w:rPr>
          <w:snapToGrid w:val="0"/>
          <w:color w:val="000000" w:themeColor="text1"/>
          <w:sz w:val="20"/>
          <w:szCs w:val="20"/>
        </w:rPr>
        <w:t xml:space="preserve">nofficial word </w:t>
      </w:r>
      <w:r>
        <w:rPr>
          <w:snapToGrid w:val="0"/>
          <w:color w:val="000000" w:themeColor="text1"/>
          <w:sz w:val="20"/>
          <w:szCs w:val="20"/>
        </w:rPr>
        <w:t xml:space="preserve">is that </w:t>
      </w:r>
      <w:r w:rsidR="001B0D87" w:rsidRPr="00896FB6">
        <w:rPr>
          <w:snapToGrid w:val="0"/>
          <w:color w:val="000000" w:themeColor="text1"/>
          <w:sz w:val="20"/>
          <w:szCs w:val="20"/>
        </w:rPr>
        <w:t>any agency that wants to publish a reg</w:t>
      </w:r>
      <w:r>
        <w:rPr>
          <w:snapToGrid w:val="0"/>
          <w:color w:val="000000" w:themeColor="text1"/>
          <w:sz w:val="20"/>
          <w:szCs w:val="20"/>
        </w:rPr>
        <w:t>ulation</w:t>
      </w:r>
      <w:r w:rsidR="001B0D87" w:rsidRPr="00896FB6">
        <w:rPr>
          <w:snapToGrid w:val="0"/>
          <w:color w:val="000000" w:themeColor="text1"/>
          <w:sz w:val="20"/>
          <w:szCs w:val="20"/>
        </w:rPr>
        <w:t xml:space="preserve"> to be considered, if it is </w:t>
      </w:r>
      <w:r>
        <w:rPr>
          <w:snapToGrid w:val="0"/>
          <w:color w:val="000000" w:themeColor="text1"/>
          <w:sz w:val="20"/>
          <w:szCs w:val="20"/>
        </w:rPr>
        <w:t xml:space="preserve">not in </w:t>
      </w:r>
      <w:r w:rsidR="001B0D87" w:rsidRPr="00896FB6">
        <w:rPr>
          <w:snapToGrid w:val="0"/>
          <w:color w:val="000000" w:themeColor="text1"/>
          <w:sz w:val="20"/>
          <w:szCs w:val="20"/>
        </w:rPr>
        <w:t xml:space="preserve">a proposed rules stage, by July they can basically forget about getting it published.  </w:t>
      </w:r>
      <w:r>
        <w:rPr>
          <w:snapToGrid w:val="0"/>
          <w:color w:val="000000" w:themeColor="text1"/>
          <w:sz w:val="20"/>
          <w:szCs w:val="20"/>
        </w:rPr>
        <w:t>I</w:t>
      </w:r>
      <w:r w:rsidR="001B0D87" w:rsidRPr="00896FB6">
        <w:rPr>
          <w:snapToGrid w:val="0"/>
          <w:color w:val="000000" w:themeColor="text1"/>
          <w:sz w:val="20"/>
          <w:szCs w:val="20"/>
        </w:rPr>
        <w:t>t is unlikely that this will make it into a publication cycle this year</w:t>
      </w:r>
      <w:r>
        <w:rPr>
          <w:snapToGrid w:val="0"/>
          <w:color w:val="000000" w:themeColor="text1"/>
          <w:sz w:val="20"/>
          <w:szCs w:val="20"/>
        </w:rPr>
        <w:t>, although anything can happen</w:t>
      </w:r>
      <w:r w:rsidR="001B0D87" w:rsidRPr="00896FB6">
        <w:rPr>
          <w:snapToGrid w:val="0"/>
          <w:color w:val="000000" w:themeColor="text1"/>
          <w:sz w:val="20"/>
          <w:szCs w:val="20"/>
        </w:rPr>
        <w:t xml:space="preserve">. </w:t>
      </w:r>
    </w:p>
    <w:p w:rsidR="001B0D87" w:rsidRPr="001B0D87" w:rsidRDefault="001B0D87" w:rsidP="001B0D87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1B0D87">
        <w:rPr>
          <w:snapToGrid w:val="0"/>
          <w:color w:val="000000" w:themeColor="text1"/>
          <w:sz w:val="20"/>
          <w:szCs w:val="20"/>
        </w:rPr>
        <w:t>Walter’s thought</w:t>
      </w:r>
      <w:r w:rsidR="00896FB6">
        <w:rPr>
          <w:snapToGrid w:val="0"/>
          <w:color w:val="000000" w:themeColor="text1"/>
          <w:sz w:val="20"/>
          <w:szCs w:val="20"/>
        </w:rPr>
        <w:t xml:space="preserve"> is not to expect an </w:t>
      </w:r>
      <w:r w:rsidRPr="001B0D87">
        <w:rPr>
          <w:snapToGrid w:val="0"/>
          <w:color w:val="000000" w:themeColor="text1"/>
          <w:sz w:val="20"/>
          <w:szCs w:val="20"/>
        </w:rPr>
        <w:t>IFR</w:t>
      </w:r>
      <w:r w:rsidR="00896FB6">
        <w:rPr>
          <w:snapToGrid w:val="0"/>
          <w:color w:val="000000" w:themeColor="text1"/>
          <w:sz w:val="20"/>
          <w:szCs w:val="20"/>
        </w:rPr>
        <w:t xml:space="preserve"> and doesn't</w:t>
      </w:r>
      <w:r w:rsidRPr="001B0D87">
        <w:rPr>
          <w:snapToGrid w:val="0"/>
          <w:color w:val="000000" w:themeColor="text1"/>
          <w:sz w:val="20"/>
          <w:szCs w:val="20"/>
        </w:rPr>
        <w:t xml:space="preserve"> really expect a final rule before </w:t>
      </w:r>
      <w:r w:rsidRPr="001B0D87">
        <w:rPr>
          <w:snapToGrid w:val="0"/>
          <w:color w:val="000000" w:themeColor="text1"/>
          <w:sz w:val="20"/>
          <w:szCs w:val="20"/>
        </w:rPr>
        <w:lastRenderedPageBreak/>
        <w:t>December.</w:t>
      </w:r>
    </w:p>
    <w:p w:rsidR="001B0D87" w:rsidRPr="001B0D87" w:rsidRDefault="001B0D87" w:rsidP="001B0D87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1B0D87">
        <w:rPr>
          <w:snapToGrid w:val="0"/>
          <w:color w:val="000000" w:themeColor="text1"/>
          <w:sz w:val="20"/>
          <w:szCs w:val="20"/>
        </w:rPr>
        <w:t xml:space="preserve">The </w:t>
      </w:r>
      <w:r w:rsidR="00896FB6">
        <w:rPr>
          <w:snapToGrid w:val="0"/>
          <w:color w:val="000000" w:themeColor="text1"/>
          <w:sz w:val="20"/>
          <w:szCs w:val="20"/>
        </w:rPr>
        <w:t>Certification of C</w:t>
      </w:r>
      <w:r w:rsidRPr="001B0D87">
        <w:rPr>
          <w:snapToGrid w:val="0"/>
          <w:color w:val="000000" w:themeColor="text1"/>
          <w:sz w:val="20"/>
          <w:szCs w:val="20"/>
        </w:rPr>
        <w:t>ompliance is heading toward finalization and may be published by end of year</w:t>
      </w:r>
    </w:p>
    <w:p w:rsidR="001B0D87" w:rsidRPr="001B0D87" w:rsidRDefault="00896FB6" w:rsidP="001B0D87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The g</w:t>
      </w:r>
      <w:r w:rsidR="001B0D87" w:rsidRPr="001B0D87">
        <w:rPr>
          <w:snapToGrid w:val="0"/>
          <w:color w:val="000000" w:themeColor="text1"/>
          <w:sz w:val="20"/>
          <w:szCs w:val="20"/>
        </w:rPr>
        <w:t>ood news is that all final recommendations are in place for the next administration</w:t>
      </w:r>
    </w:p>
    <w:p w:rsidR="001B0D87" w:rsidRPr="001B0D87" w:rsidRDefault="00896FB6" w:rsidP="00896FB6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896FB6">
        <w:rPr>
          <w:snapToGrid w:val="0"/>
          <w:color w:val="000000" w:themeColor="text1"/>
          <w:sz w:val="20"/>
          <w:szCs w:val="20"/>
        </w:rPr>
        <w:t xml:space="preserve">There was discussion about the inclusion of a DSTU in regulation.  Essentially the X12 Standards and MU are DSTU, so that isn't a problem. </w:t>
      </w:r>
      <w:r w:rsidR="001B0D87" w:rsidRPr="00896FB6">
        <w:rPr>
          <w:snapToGrid w:val="0"/>
          <w:color w:val="000000" w:themeColor="text1"/>
          <w:sz w:val="20"/>
          <w:szCs w:val="20"/>
        </w:rPr>
        <w:t xml:space="preserve">The CMS lawyers did not have an issue </w:t>
      </w:r>
      <w:r>
        <w:rPr>
          <w:snapToGrid w:val="0"/>
          <w:color w:val="000000" w:themeColor="text1"/>
          <w:sz w:val="20"/>
          <w:szCs w:val="20"/>
        </w:rPr>
        <w:t xml:space="preserve">non-ANSI accredited standards either. </w:t>
      </w:r>
    </w:p>
    <w:p w:rsidR="001B0D87" w:rsidRPr="001B0D87" w:rsidRDefault="001B0D87" w:rsidP="001B0D87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1B0D87">
        <w:rPr>
          <w:snapToGrid w:val="0"/>
          <w:color w:val="000000" w:themeColor="text1"/>
          <w:sz w:val="20"/>
          <w:szCs w:val="20"/>
        </w:rPr>
        <w:t xml:space="preserve">To be named in the NPRM, a document has </w:t>
      </w:r>
      <w:r w:rsidR="00896FB6">
        <w:rPr>
          <w:snapToGrid w:val="0"/>
          <w:color w:val="000000" w:themeColor="text1"/>
          <w:sz w:val="20"/>
          <w:szCs w:val="20"/>
        </w:rPr>
        <w:t xml:space="preserve">to </w:t>
      </w:r>
      <w:r w:rsidRPr="001B0D87">
        <w:rPr>
          <w:snapToGrid w:val="0"/>
          <w:color w:val="000000" w:themeColor="text1"/>
          <w:sz w:val="20"/>
          <w:szCs w:val="20"/>
        </w:rPr>
        <w:t xml:space="preserve">have been in ballot.  To be named in </w:t>
      </w:r>
      <w:r w:rsidR="00896FB6">
        <w:rPr>
          <w:snapToGrid w:val="0"/>
          <w:color w:val="000000" w:themeColor="text1"/>
          <w:sz w:val="20"/>
          <w:szCs w:val="20"/>
        </w:rPr>
        <w:t xml:space="preserve">the </w:t>
      </w:r>
      <w:r w:rsidRPr="001B0D87">
        <w:rPr>
          <w:snapToGrid w:val="0"/>
          <w:color w:val="000000" w:themeColor="text1"/>
          <w:sz w:val="20"/>
          <w:szCs w:val="20"/>
        </w:rPr>
        <w:t xml:space="preserve">final </w:t>
      </w:r>
      <w:r w:rsidR="00896FB6">
        <w:rPr>
          <w:snapToGrid w:val="0"/>
          <w:color w:val="000000" w:themeColor="text1"/>
          <w:sz w:val="20"/>
          <w:szCs w:val="20"/>
        </w:rPr>
        <w:t xml:space="preserve">regulation, </w:t>
      </w:r>
      <w:r w:rsidRPr="001B0D87">
        <w:rPr>
          <w:snapToGrid w:val="0"/>
          <w:color w:val="000000" w:themeColor="text1"/>
          <w:sz w:val="20"/>
          <w:szCs w:val="20"/>
        </w:rPr>
        <w:t>it has to be published</w:t>
      </w:r>
    </w:p>
    <w:p w:rsidR="00540A24" w:rsidRDefault="00540A24" w:rsidP="00540A24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WEDI (Durwin)</w:t>
      </w:r>
    </w:p>
    <w:p w:rsidR="00540A24" w:rsidRPr="00540A24" w:rsidRDefault="00540A24" w:rsidP="00540A24">
      <w:pPr>
        <w:pStyle w:val="Normalindented"/>
        <w:numPr>
          <w:ilvl w:val="1"/>
          <w:numId w:val="33"/>
        </w:numPr>
        <w:spacing w:before="0" w:after="0"/>
        <w:ind w:left="1814"/>
        <w:rPr>
          <w:snapToGrid w:val="0"/>
          <w:color w:val="000000" w:themeColor="text1"/>
          <w:sz w:val="20"/>
          <w:szCs w:val="20"/>
        </w:rPr>
      </w:pPr>
      <w:r w:rsidRPr="00540A24">
        <w:rPr>
          <w:snapToGrid w:val="0"/>
          <w:color w:val="000000" w:themeColor="text1"/>
          <w:sz w:val="20"/>
          <w:szCs w:val="20"/>
        </w:rPr>
        <w:t xml:space="preserve">The </w:t>
      </w:r>
      <w:r w:rsidR="002D1BDD" w:rsidRPr="00540A24">
        <w:rPr>
          <w:snapToGrid w:val="0"/>
          <w:color w:val="000000" w:themeColor="text1"/>
          <w:sz w:val="20"/>
          <w:szCs w:val="20"/>
        </w:rPr>
        <w:t>spring</w:t>
      </w:r>
      <w:r w:rsidRPr="00540A24">
        <w:rPr>
          <w:snapToGrid w:val="0"/>
          <w:color w:val="000000" w:themeColor="text1"/>
          <w:sz w:val="20"/>
          <w:szCs w:val="20"/>
        </w:rPr>
        <w:t xml:space="preserve"> conference will be held in two weeks. There will be several sessions on attachments:  Edifecs, VA, think tank, CMS listening session</w:t>
      </w:r>
    </w:p>
    <w:p w:rsidR="00540A24" w:rsidRDefault="00540A24" w:rsidP="00540A24">
      <w:pPr>
        <w:pStyle w:val="Normalindented"/>
        <w:numPr>
          <w:ilvl w:val="1"/>
          <w:numId w:val="33"/>
        </w:numPr>
        <w:spacing w:before="0" w:after="0"/>
        <w:ind w:left="1814"/>
        <w:rPr>
          <w:snapToGrid w:val="0"/>
          <w:color w:val="000000" w:themeColor="text1"/>
          <w:sz w:val="20"/>
          <w:szCs w:val="20"/>
        </w:rPr>
      </w:pPr>
      <w:r w:rsidRPr="00540A24">
        <w:rPr>
          <w:snapToGrid w:val="0"/>
          <w:color w:val="000000" w:themeColor="text1"/>
          <w:sz w:val="20"/>
          <w:szCs w:val="20"/>
        </w:rPr>
        <w:t xml:space="preserve">CMS has noted that they want </w:t>
      </w:r>
      <w:r>
        <w:rPr>
          <w:snapToGrid w:val="0"/>
          <w:color w:val="000000" w:themeColor="text1"/>
          <w:sz w:val="20"/>
          <w:szCs w:val="20"/>
        </w:rPr>
        <w:t xml:space="preserve">to be sure that </w:t>
      </w:r>
      <w:r w:rsidRPr="00540A24">
        <w:rPr>
          <w:snapToGrid w:val="0"/>
          <w:color w:val="000000" w:themeColor="text1"/>
          <w:sz w:val="20"/>
          <w:szCs w:val="20"/>
        </w:rPr>
        <w:t xml:space="preserve">the </w:t>
      </w:r>
      <w:r>
        <w:rPr>
          <w:snapToGrid w:val="0"/>
          <w:color w:val="000000" w:themeColor="text1"/>
          <w:sz w:val="20"/>
          <w:szCs w:val="20"/>
        </w:rPr>
        <w:t>regulations</w:t>
      </w:r>
      <w:r w:rsidRPr="00540A24">
        <w:rPr>
          <w:snapToGrid w:val="0"/>
          <w:color w:val="000000" w:themeColor="text1"/>
          <w:sz w:val="20"/>
          <w:szCs w:val="20"/>
        </w:rPr>
        <w:t xml:space="preserve"> being rolled out are the right ones for the industry. </w:t>
      </w:r>
      <w:r>
        <w:rPr>
          <w:snapToGrid w:val="0"/>
          <w:color w:val="000000" w:themeColor="text1"/>
          <w:sz w:val="20"/>
          <w:szCs w:val="20"/>
        </w:rPr>
        <w:t xml:space="preserve">They want to ensure that they </w:t>
      </w:r>
      <w:r w:rsidRPr="00540A24">
        <w:rPr>
          <w:snapToGrid w:val="0"/>
          <w:color w:val="000000" w:themeColor="text1"/>
          <w:sz w:val="20"/>
          <w:szCs w:val="20"/>
        </w:rPr>
        <w:t>1)Solve a problem, 2)</w:t>
      </w:r>
      <w:r>
        <w:rPr>
          <w:snapToGrid w:val="0"/>
          <w:color w:val="000000" w:themeColor="text1"/>
          <w:sz w:val="20"/>
          <w:szCs w:val="20"/>
        </w:rPr>
        <w:t xml:space="preserve">Address </w:t>
      </w:r>
      <w:r w:rsidRPr="00540A24">
        <w:rPr>
          <w:snapToGrid w:val="0"/>
          <w:color w:val="000000" w:themeColor="text1"/>
          <w:sz w:val="20"/>
          <w:szCs w:val="20"/>
        </w:rPr>
        <w:t>admin</w:t>
      </w:r>
      <w:r>
        <w:rPr>
          <w:snapToGrid w:val="0"/>
          <w:color w:val="000000" w:themeColor="text1"/>
          <w:sz w:val="20"/>
          <w:szCs w:val="20"/>
        </w:rPr>
        <w:t>istration</w:t>
      </w:r>
      <w:r w:rsidRPr="00540A24">
        <w:rPr>
          <w:snapToGrid w:val="0"/>
          <w:color w:val="000000" w:themeColor="text1"/>
          <w:sz w:val="20"/>
          <w:szCs w:val="20"/>
        </w:rPr>
        <w:t xml:space="preserve"> simp</w:t>
      </w:r>
      <w:r>
        <w:rPr>
          <w:snapToGrid w:val="0"/>
          <w:color w:val="000000" w:themeColor="text1"/>
          <w:sz w:val="20"/>
          <w:szCs w:val="20"/>
        </w:rPr>
        <w:t>lification</w:t>
      </w:r>
      <w:r w:rsidRPr="00540A24">
        <w:rPr>
          <w:snapToGrid w:val="0"/>
          <w:color w:val="000000" w:themeColor="text1"/>
          <w:sz w:val="20"/>
          <w:szCs w:val="20"/>
        </w:rPr>
        <w:t>,</w:t>
      </w:r>
      <w:r>
        <w:rPr>
          <w:snapToGrid w:val="0"/>
          <w:color w:val="000000" w:themeColor="text1"/>
          <w:sz w:val="20"/>
          <w:szCs w:val="20"/>
        </w:rPr>
        <w:t xml:space="preserve"> </w:t>
      </w:r>
      <w:r w:rsidRPr="00540A24">
        <w:rPr>
          <w:snapToGrid w:val="0"/>
          <w:color w:val="000000" w:themeColor="text1"/>
          <w:sz w:val="20"/>
          <w:szCs w:val="20"/>
        </w:rPr>
        <w:t xml:space="preserve"> 3)</w:t>
      </w:r>
      <w:r>
        <w:rPr>
          <w:snapToGrid w:val="0"/>
          <w:color w:val="000000" w:themeColor="text1"/>
          <w:sz w:val="20"/>
          <w:szCs w:val="20"/>
        </w:rPr>
        <w:t xml:space="preserve">Include </w:t>
      </w:r>
      <w:r w:rsidRPr="00540A24">
        <w:rPr>
          <w:snapToGrid w:val="0"/>
          <w:color w:val="000000" w:themeColor="text1"/>
          <w:sz w:val="20"/>
          <w:szCs w:val="20"/>
        </w:rPr>
        <w:t>flexible tech</w:t>
      </w:r>
      <w:r>
        <w:rPr>
          <w:snapToGrid w:val="0"/>
          <w:color w:val="000000" w:themeColor="text1"/>
          <w:sz w:val="20"/>
          <w:szCs w:val="20"/>
        </w:rPr>
        <w:t>nology</w:t>
      </w:r>
      <w:r w:rsidRPr="00540A24">
        <w:rPr>
          <w:snapToGrid w:val="0"/>
          <w:color w:val="000000" w:themeColor="text1"/>
          <w:sz w:val="20"/>
          <w:szCs w:val="20"/>
        </w:rPr>
        <w:t xml:space="preserve"> and 4)</w:t>
      </w:r>
      <w:r>
        <w:rPr>
          <w:snapToGrid w:val="0"/>
          <w:color w:val="000000" w:themeColor="text1"/>
          <w:sz w:val="20"/>
          <w:szCs w:val="20"/>
        </w:rPr>
        <w:t xml:space="preserve"> Be </w:t>
      </w:r>
      <w:r w:rsidRPr="00540A24">
        <w:rPr>
          <w:snapToGrid w:val="0"/>
          <w:color w:val="000000" w:themeColor="text1"/>
          <w:sz w:val="20"/>
          <w:szCs w:val="20"/>
        </w:rPr>
        <w:t>enforceable</w:t>
      </w:r>
    </w:p>
    <w:p w:rsidR="00540A24" w:rsidRDefault="00540A24" w:rsidP="00540A24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X12 (Durwin)</w:t>
      </w:r>
    </w:p>
    <w:p w:rsidR="00540A24" w:rsidRDefault="00540A24" w:rsidP="00540A24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The standing meeting is scheduled in June</w:t>
      </w:r>
    </w:p>
    <w:p w:rsidR="00540A24" w:rsidRDefault="00540A24" w:rsidP="00540A24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Development of the next version of the guides is under way</w:t>
      </w:r>
    </w:p>
    <w:p w:rsidR="00540A24" w:rsidRDefault="00540A24" w:rsidP="00540A24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Partners in Interoperability (Durwin)</w:t>
      </w:r>
    </w:p>
    <w:p w:rsidR="00540A24" w:rsidRDefault="001B7B3B" w:rsidP="001B7B3B">
      <w:pPr>
        <w:pStyle w:val="Normalindented"/>
        <w:numPr>
          <w:ilvl w:val="1"/>
          <w:numId w:val="33"/>
        </w:numPr>
        <w:spacing w:before="0" w:after="0"/>
        <w:ind w:left="1814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See notes document above</w:t>
      </w:r>
    </w:p>
    <w:p w:rsidR="001B7B3B" w:rsidRPr="001B7B3B" w:rsidRDefault="001B7B3B" w:rsidP="001B7B3B">
      <w:pPr>
        <w:pStyle w:val="Normalindented"/>
        <w:numPr>
          <w:ilvl w:val="1"/>
          <w:numId w:val="33"/>
        </w:numPr>
        <w:spacing w:before="0" w:after="0"/>
        <w:ind w:left="1814"/>
        <w:rPr>
          <w:snapToGrid w:val="0"/>
          <w:color w:val="000000" w:themeColor="text1"/>
          <w:sz w:val="20"/>
          <w:szCs w:val="20"/>
        </w:rPr>
      </w:pPr>
      <w:r w:rsidRPr="001B7B3B">
        <w:rPr>
          <w:snapToGrid w:val="0"/>
          <w:color w:val="000000" w:themeColor="text1"/>
          <w:sz w:val="20"/>
          <w:szCs w:val="20"/>
        </w:rPr>
        <w:t xml:space="preserve">The first meeting was held in April.  </w:t>
      </w:r>
      <w:r>
        <w:rPr>
          <w:snapToGrid w:val="0"/>
          <w:color w:val="000000" w:themeColor="text1"/>
          <w:sz w:val="20"/>
          <w:szCs w:val="20"/>
        </w:rPr>
        <w:t xml:space="preserve">There were </w:t>
      </w:r>
      <w:r w:rsidRPr="001B7B3B">
        <w:rPr>
          <w:snapToGrid w:val="0"/>
          <w:color w:val="000000" w:themeColor="text1"/>
          <w:sz w:val="20"/>
          <w:szCs w:val="20"/>
        </w:rPr>
        <w:t xml:space="preserve">100 -125 attendees, </w:t>
      </w:r>
      <w:r>
        <w:rPr>
          <w:snapToGrid w:val="0"/>
          <w:color w:val="000000" w:themeColor="text1"/>
          <w:sz w:val="20"/>
          <w:szCs w:val="20"/>
        </w:rPr>
        <w:t xml:space="preserve">about a </w:t>
      </w:r>
      <w:r w:rsidRPr="001B7B3B">
        <w:rPr>
          <w:snapToGrid w:val="0"/>
          <w:color w:val="000000" w:themeColor="text1"/>
          <w:sz w:val="20"/>
          <w:szCs w:val="20"/>
        </w:rPr>
        <w:t>third were implementers</w:t>
      </w:r>
    </w:p>
    <w:p w:rsidR="001B7B3B" w:rsidRPr="001B7B3B" w:rsidRDefault="001B7B3B" w:rsidP="001B7B3B">
      <w:pPr>
        <w:pStyle w:val="Normalindented"/>
        <w:numPr>
          <w:ilvl w:val="1"/>
          <w:numId w:val="33"/>
        </w:numPr>
        <w:spacing w:before="0" w:after="0"/>
        <w:ind w:left="1814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The discussion centered on the t</w:t>
      </w:r>
      <w:r w:rsidRPr="001B7B3B">
        <w:rPr>
          <w:snapToGrid w:val="0"/>
          <w:color w:val="000000" w:themeColor="text1"/>
          <w:sz w:val="20"/>
          <w:szCs w:val="20"/>
        </w:rPr>
        <w:t>op priorities:  Quality Measures; Connecting to other orgs/networks; and Value Based Payments</w:t>
      </w:r>
    </w:p>
    <w:p w:rsidR="001B7B3B" w:rsidRPr="001B7B3B" w:rsidRDefault="001B7B3B" w:rsidP="001B7B3B">
      <w:pPr>
        <w:pStyle w:val="Normalindented"/>
        <w:numPr>
          <w:ilvl w:val="1"/>
          <w:numId w:val="33"/>
        </w:numPr>
        <w:spacing w:before="0" w:after="0"/>
        <w:ind w:left="1814"/>
        <w:rPr>
          <w:snapToGrid w:val="0"/>
          <w:color w:val="000000" w:themeColor="text1"/>
          <w:sz w:val="20"/>
          <w:szCs w:val="20"/>
        </w:rPr>
      </w:pPr>
      <w:r w:rsidRPr="001B7B3B">
        <w:rPr>
          <w:snapToGrid w:val="0"/>
          <w:color w:val="000000" w:themeColor="text1"/>
          <w:sz w:val="20"/>
          <w:szCs w:val="20"/>
        </w:rPr>
        <w:t>There will be follow up meetings and working groups</w:t>
      </w:r>
    </w:p>
    <w:p w:rsidR="001B7B3B" w:rsidRPr="001B7B3B" w:rsidRDefault="001B7B3B" w:rsidP="001B7B3B">
      <w:pPr>
        <w:pStyle w:val="Normalindented"/>
        <w:numPr>
          <w:ilvl w:val="1"/>
          <w:numId w:val="33"/>
        </w:numPr>
        <w:spacing w:before="0" w:after="0"/>
        <w:ind w:left="1814"/>
        <w:rPr>
          <w:snapToGrid w:val="0"/>
          <w:color w:val="000000" w:themeColor="text1"/>
          <w:sz w:val="20"/>
          <w:szCs w:val="20"/>
        </w:rPr>
      </w:pPr>
      <w:r w:rsidRPr="001B7B3B">
        <w:rPr>
          <w:snapToGrid w:val="0"/>
          <w:color w:val="000000" w:themeColor="text1"/>
          <w:sz w:val="20"/>
          <w:szCs w:val="20"/>
        </w:rPr>
        <w:t xml:space="preserve">Viet was one of the prime implementers for payers.  </w:t>
      </w:r>
      <w:r>
        <w:rPr>
          <w:snapToGrid w:val="0"/>
          <w:color w:val="000000" w:themeColor="text1"/>
          <w:sz w:val="20"/>
          <w:szCs w:val="20"/>
        </w:rPr>
        <w:t>He s</w:t>
      </w:r>
      <w:r w:rsidRPr="001B7B3B">
        <w:rPr>
          <w:snapToGrid w:val="0"/>
          <w:color w:val="000000" w:themeColor="text1"/>
          <w:sz w:val="20"/>
          <w:szCs w:val="20"/>
        </w:rPr>
        <w:t>hared information about the g</w:t>
      </w:r>
      <w:r>
        <w:rPr>
          <w:snapToGrid w:val="0"/>
          <w:color w:val="000000" w:themeColor="text1"/>
          <w:sz w:val="20"/>
          <w:szCs w:val="20"/>
        </w:rPr>
        <w:t xml:space="preserve">oals and </w:t>
      </w:r>
      <w:r w:rsidRPr="001B7B3B">
        <w:rPr>
          <w:snapToGrid w:val="0"/>
          <w:color w:val="000000" w:themeColor="text1"/>
          <w:sz w:val="20"/>
          <w:szCs w:val="20"/>
        </w:rPr>
        <w:t>experience</w:t>
      </w:r>
      <w:r>
        <w:rPr>
          <w:snapToGrid w:val="0"/>
          <w:color w:val="000000" w:themeColor="text1"/>
          <w:sz w:val="20"/>
          <w:szCs w:val="20"/>
        </w:rPr>
        <w:t>.</w:t>
      </w:r>
    </w:p>
    <w:p w:rsidR="001B7B3B" w:rsidRPr="001B7B3B" w:rsidRDefault="001B7B3B" w:rsidP="001B7B3B">
      <w:pPr>
        <w:pStyle w:val="Normalindented"/>
        <w:numPr>
          <w:ilvl w:val="1"/>
          <w:numId w:val="33"/>
        </w:numPr>
        <w:spacing w:before="0" w:after="0"/>
        <w:ind w:left="1814"/>
        <w:rPr>
          <w:snapToGrid w:val="0"/>
          <w:color w:val="000000" w:themeColor="text1"/>
          <w:sz w:val="20"/>
          <w:szCs w:val="20"/>
        </w:rPr>
      </w:pPr>
      <w:r w:rsidRPr="001B7B3B">
        <w:rPr>
          <w:snapToGrid w:val="0"/>
          <w:color w:val="000000" w:themeColor="text1"/>
          <w:sz w:val="20"/>
          <w:szCs w:val="20"/>
        </w:rPr>
        <w:t>Durwin will post the summary</w:t>
      </w:r>
    </w:p>
    <w:p w:rsidR="001B7B3B" w:rsidRPr="001B7B3B" w:rsidRDefault="001B7B3B" w:rsidP="001B7B3B">
      <w:pPr>
        <w:pStyle w:val="Normalindented"/>
        <w:numPr>
          <w:ilvl w:val="1"/>
          <w:numId w:val="33"/>
        </w:numPr>
        <w:spacing w:before="0" w:after="0"/>
        <w:ind w:left="1814"/>
        <w:rPr>
          <w:snapToGrid w:val="0"/>
          <w:color w:val="000000" w:themeColor="text1"/>
          <w:sz w:val="20"/>
          <w:szCs w:val="20"/>
        </w:rPr>
      </w:pPr>
      <w:r w:rsidRPr="001B7B3B">
        <w:rPr>
          <w:snapToGrid w:val="0"/>
          <w:color w:val="000000" w:themeColor="text1"/>
          <w:sz w:val="20"/>
          <w:szCs w:val="20"/>
        </w:rPr>
        <w:t>Nancy shared info</w:t>
      </w:r>
      <w:r>
        <w:rPr>
          <w:snapToGrid w:val="0"/>
          <w:color w:val="000000" w:themeColor="text1"/>
          <w:sz w:val="20"/>
          <w:szCs w:val="20"/>
        </w:rPr>
        <w:t>rmation</w:t>
      </w:r>
      <w:r w:rsidRPr="001B7B3B">
        <w:rPr>
          <w:snapToGrid w:val="0"/>
          <w:color w:val="000000" w:themeColor="text1"/>
          <w:sz w:val="20"/>
          <w:szCs w:val="20"/>
        </w:rPr>
        <w:t xml:space="preserve"> on the VBP demonstrations.  Lenel followed up with the Care Plan CDA pilot he and Lisa did</w:t>
      </w:r>
      <w:r>
        <w:rPr>
          <w:snapToGrid w:val="0"/>
          <w:color w:val="000000" w:themeColor="text1"/>
          <w:sz w:val="20"/>
          <w:szCs w:val="20"/>
        </w:rPr>
        <w:t>.</w:t>
      </w:r>
      <w:r w:rsidRPr="001B7B3B">
        <w:rPr>
          <w:snapToGrid w:val="0"/>
          <w:color w:val="000000" w:themeColor="text1"/>
          <w:sz w:val="20"/>
          <w:szCs w:val="20"/>
        </w:rPr>
        <w:t xml:space="preserve"> Nancy noted that FHIR is desired to be a query process of current state.  </w:t>
      </w:r>
      <w:r>
        <w:rPr>
          <w:snapToGrid w:val="0"/>
          <w:color w:val="000000" w:themeColor="text1"/>
          <w:sz w:val="20"/>
          <w:szCs w:val="20"/>
        </w:rPr>
        <w:t>It is not</w:t>
      </w:r>
      <w:r w:rsidRPr="001B7B3B">
        <w:rPr>
          <w:snapToGrid w:val="0"/>
          <w:color w:val="000000" w:themeColor="text1"/>
          <w:sz w:val="20"/>
          <w:szCs w:val="20"/>
        </w:rPr>
        <w:t xml:space="preserve"> designed to replace the existing transactions</w:t>
      </w:r>
    </w:p>
    <w:p w:rsidR="001B7B3B" w:rsidRPr="00655EEC" w:rsidRDefault="001B7B3B" w:rsidP="001B7B3B">
      <w:pPr>
        <w:pStyle w:val="Normalindented"/>
        <w:numPr>
          <w:ilvl w:val="1"/>
          <w:numId w:val="33"/>
        </w:numPr>
        <w:spacing w:before="0" w:after="0"/>
        <w:ind w:left="1814"/>
        <w:rPr>
          <w:snapToGrid w:val="0"/>
          <w:color w:val="000000" w:themeColor="text1"/>
          <w:sz w:val="20"/>
          <w:szCs w:val="20"/>
        </w:rPr>
      </w:pPr>
      <w:r w:rsidRPr="001B7B3B">
        <w:rPr>
          <w:snapToGrid w:val="0"/>
          <w:color w:val="000000" w:themeColor="text1"/>
          <w:sz w:val="20"/>
          <w:szCs w:val="20"/>
        </w:rPr>
        <w:t>Use cases were discussed and will continue to be gathered</w:t>
      </w:r>
    </w:p>
    <w:p w:rsidR="00540A24" w:rsidRDefault="00540A24" w:rsidP="00540A24">
      <w:pPr>
        <w:pStyle w:val="Normalindented"/>
        <w:numPr>
          <w:ilvl w:val="0"/>
          <w:numId w:val="22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655EEC">
        <w:rPr>
          <w:snapToGrid w:val="0"/>
          <w:color w:val="000000" w:themeColor="text1"/>
          <w:sz w:val="20"/>
          <w:szCs w:val="20"/>
        </w:rPr>
        <w:t>FHIR Connectathon Review</w:t>
      </w:r>
      <w:r>
        <w:rPr>
          <w:snapToGrid w:val="0"/>
          <w:color w:val="000000" w:themeColor="text1"/>
          <w:sz w:val="20"/>
          <w:szCs w:val="20"/>
        </w:rPr>
        <w:t xml:space="preserve"> (Lenel)</w:t>
      </w:r>
    </w:p>
    <w:p w:rsidR="00540A24" w:rsidRDefault="00540A24" w:rsidP="00ED16B9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Debrief</w:t>
      </w:r>
    </w:p>
    <w:p w:rsidR="00ED16B9" w:rsidRPr="00ED16B9" w:rsidRDefault="00ED16B9" w:rsidP="00ED16B9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ED16B9">
        <w:rPr>
          <w:snapToGrid w:val="0"/>
          <w:color w:val="000000" w:themeColor="text1"/>
          <w:sz w:val="20"/>
          <w:szCs w:val="20"/>
        </w:rPr>
        <w:t>Identify</w:t>
      </w:r>
      <w:r>
        <w:rPr>
          <w:snapToGrid w:val="0"/>
          <w:color w:val="000000" w:themeColor="text1"/>
          <w:sz w:val="20"/>
          <w:szCs w:val="20"/>
        </w:rPr>
        <w:t>ing</w:t>
      </w:r>
      <w:r w:rsidRPr="00ED16B9">
        <w:rPr>
          <w:snapToGrid w:val="0"/>
          <w:color w:val="000000" w:themeColor="text1"/>
          <w:sz w:val="20"/>
          <w:szCs w:val="20"/>
        </w:rPr>
        <w:t xml:space="preserve"> business opportunities from the tracks </w:t>
      </w:r>
      <w:r>
        <w:rPr>
          <w:snapToGrid w:val="0"/>
          <w:color w:val="000000" w:themeColor="text1"/>
          <w:sz w:val="20"/>
          <w:szCs w:val="20"/>
        </w:rPr>
        <w:t>needs more work</w:t>
      </w:r>
    </w:p>
    <w:p w:rsidR="00ED16B9" w:rsidRPr="00ED16B9" w:rsidRDefault="00ED16B9" w:rsidP="00ED16B9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ED16B9">
        <w:rPr>
          <w:snapToGrid w:val="0"/>
          <w:color w:val="000000" w:themeColor="text1"/>
          <w:sz w:val="20"/>
          <w:szCs w:val="20"/>
        </w:rPr>
        <w:t xml:space="preserve">There may be interest in the mapping of C-CDA to FHIR activities being done. </w:t>
      </w:r>
    </w:p>
    <w:p w:rsidR="00ED16B9" w:rsidRPr="00ED16B9" w:rsidRDefault="00ED16B9" w:rsidP="00ED16B9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ED16B9">
        <w:rPr>
          <w:snapToGrid w:val="0"/>
          <w:color w:val="000000" w:themeColor="text1"/>
          <w:sz w:val="20"/>
          <w:szCs w:val="20"/>
        </w:rPr>
        <w:t>Raheem from McKesson has had some success pinging Epic, Allscripts and Cerner servers</w:t>
      </w:r>
    </w:p>
    <w:p w:rsidR="00ED16B9" w:rsidRPr="00ED16B9" w:rsidRDefault="00ED16B9" w:rsidP="00ED16B9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Christol tried to stand up the C</w:t>
      </w:r>
      <w:r w:rsidRPr="00ED16B9">
        <w:rPr>
          <w:snapToGrid w:val="0"/>
          <w:color w:val="000000" w:themeColor="text1"/>
          <w:sz w:val="20"/>
          <w:szCs w:val="20"/>
        </w:rPr>
        <w:t xml:space="preserve">linical Quality Framework.  </w:t>
      </w:r>
      <w:r>
        <w:rPr>
          <w:snapToGrid w:val="0"/>
          <w:color w:val="000000" w:themeColor="text1"/>
          <w:sz w:val="20"/>
          <w:szCs w:val="20"/>
        </w:rPr>
        <w:t>They w</w:t>
      </w:r>
      <w:r w:rsidRPr="00ED16B9">
        <w:rPr>
          <w:snapToGrid w:val="0"/>
          <w:color w:val="000000" w:themeColor="text1"/>
          <w:sz w:val="20"/>
          <w:szCs w:val="20"/>
        </w:rPr>
        <w:t xml:space="preserve">ere successful pulling a patient and a bundle of patients.  </w:t>
      </w:r>
      <w:r>
        <w:rPr>
          <w:snapToGrid w:val="0"/>
          <w:color w:val="000000" w:themeColor="text1"/>
          <w:sz w:val="20"/>
          <w:szCs w:val="20"/>
        </w:rPr>
        <w:t>There is still a long way to go.</w:t>
      </w:r>
      <w:r w:rsidRPr="00ED16B9">
        <w:rPr>
          <w:snapToGrid w:val="0"/>
          <w:color w:val="000000" w:themeColor="text1"/>
          <w:sz w:val="20"/>
          <w:szCs w:val="20"/>
        </w:rPr>
        <w:t xml:space="preserve">  Connection to the vendors is key</w:t>
      </w:r>
      <w:r>
        <w:rPr>
          <w:snapToGrid w:val="0"/>
          <w:color w:val="000000" w:themeColor="text1"/>
          <w:sz w:val="20"/>
          <w:szCs w:val="20"/>
        </w:rPr>
        <w:t>.</w:t>
      </w:r>
    </w:p>
    <w:p w:rsidR="00ED16B9" w:rsidRPr="00ED16B9" w:rsidRDefault="00ED16B9" w:rsidP="00ED16B9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ED16B9">
        <w:rPr>
          <w:snapToGrid w:val="0"/>
          <w:color w:val="000000" w:themeColor="text1"/>
          <w:sz w:val="20"/>
          <w:szCs w:val="20"/>
        </w:rPr>
        <w:t xml:space="preserve">Lenel will share the debrief </w:t>
      </w:r>
    </w:p>
    <w:p w:rsidR="00ED16B9" w:rsidRPr="00ED16B9" w:rsidRDefault="00ED16B9" w:rsidP="00ED16B9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ED16B9">
        <w:rPr>
          <w:snapToGrid w:val="0"/>
          <w:color w:val="000000" w:themeColor="text1"/>
          <w:sz w:val="20"/>
          <w:szCs w:val="20"/>
        </w:rPr>
        <w:t xml:space="preserve">FHIR resource analysis is important:  </w:t>
      </w:r>
      <w:r>
        <w:rPr>
          <w:snapToGrid w:val="0"/>
          <w:color w:val="000000" w:themeColor="text1"/>
          <w:sz w:val="20"/>
          <w:szCs w:val="20"/>
        </w:rPr>
        <w:t>The window ends</w:t>
      </w:r>
      <w:r w:rsidRPr="00ED16B9">
        <w:rPr>
          <w:snapToGrid w:val="0"/>
          <w:color w:val="000000" w:themeColor="text1"/>
          <w:sz w:val="20"/>
          <w:szCs w:val="20"/>
        </w:rPr>
        <w:t xml:space="preserve"> July 15 to affect changes for the Sept</w:t>
      </w:r>
      <w:r>
        <w:rPr>
          <w:snapToGrid w:val="0"/>
          <w:color w:val="000000" w:themeColor="text1"/>
          <w:sz w:val="20"/>
          <w:szCs w:val="20"/>
        </w:rPr>
        <w:t>ember</w:t>
      </w:r>
      <w:r w:rsidRPr="00ED16B9">
        <w:rPr>
          <w:snapToGrid w:val="0"/>
          <w:color w:val="000000" w:themeColor="text1"/>
          <w:sz w:val="20"/>
          <w:szCs w:val="20"/>
        </w:rPr>
        <w:t xml:space="preserve"> ballot</w:t>
      </w:r>
    </w:p>
    <w:p w:rsidR="00ED16B9" w:rsidRPr="00ED16B9" w:rsidRDefault="00ED16B9" w:rsidP="00ED16B9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ED16B9">
        <w:rPr>
          <w:snapToGrid w:val="0"/>
          <w:color w:val="000000" w:themeColor="text1"/>
          <w:sz w:val="20"/>
          <w:szCs w:val="20"/>
        </w:rPr>
        <w:t xml:space="preserve">Cambia </w:t>
      </w:r>
      <w:r>
        <w:rPr>
          <w:snapToGrid w:val="0"/>
          <w:color w:val="000000" w:themeColor="text1"/>
          <w:sz w:val="20"/>
          <w:szCs w:val="20"/>
        </w:rPr>
        <w:t xml:space="preserve">will be holding </w:t>
      </w:r>
      <w:r w:rsidRPr="00ED16B9">
        <w:rPr>
          <w:snapToGrid w:val="0"/>
          <w:color w:val="000000" w:themeColor="text1"/>
          <w:sz w:val="20"/>
          <w:szCs w:val="20"/>
        </w:rPr>
        <w:t>a virtual connectathon</w:t>
      </w:r>
    </w:p>
    <w:p w:rsidR="00ED16B9" w:rsidRPr="00ED16B9" w:rsidRDefault="00ED16B9" w:rsidP="00ED16B9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The tracks will be discussed in detail later this week. R</w:t>
      </w:r>
      <w:r w:rsidRPr="00ED16B9">
        <w:rPr>
          <w:snapToGrid w:val="0"/>
          <w:color w:val="000000" w:themeColor="text1"/>
          <w:sz w:val="20"/>
          <w:szCs w:val="20"/>
        </w:rPr>
        <w:t>elated business use cases</w:t>
      </w:r>
      <w:r>
        <w:rPr>
          <w:snapToGrid w:val="0"/>
          <w:color w:val="000000" w:themeColor="text1"/>
          <w:sz w:val="20"/>
          <w:szCs w:val="20"/>
        </w:rPr>
        <w:t xml:space="preserve"> are needed</w:t>
      </w:r>
    </w:p>
    <w:p w:rsidR="00540A24" w:rsidRDefault="00540A24" w:rsidP="00ED16B9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PSS for Repository</w:t>
      </w:r>
    </w:p>
    <w:p w:rsidR="00ED16B9" w:rsidRPr="00ED16B9" w:rsidRDefault="00ED16B9" w:rsidP="00ED16B9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ED16B9">
        <w:rPr>
          <w:snapToGrid w:val="0"/>
          <w:color w:val="000000" w:themeColor="text1"/>
          <w:sz w:val="20"/>
          <w:szCs w:val="20"/>
        </w:rPr>
        <w:t xml:space="preserve">Currently there is no place to find all the FHIR </w:t>
      </w:r>
      <w:r>
        <w:rPr>
          <w:snapToGrid w:val="0"/>
          <w:color w:val="000000" w:themeColor="text1"/>
          <w:sz w:val="20"/>
          <w:szCs w:val="20"/>
        </w:rPr>
        <w:t>resource and profile work</w:t>
      </w:r>
    </w:p>
    <w:p w:rsidR="00ED16B9" w:rsidRPr="00ED16B9" w:rsidRDefault="00ED16B9" w:rsidP="00ED16B9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ED16B9">
        <w:rPr>
          <w:snapToGrid w:val="0"/>
          <w:color w:val="000000" w:themeColor="text1"/>
          <w:sz w:val="20"/>
          <w:szCs w:val="20"/>
        </w:rPr>
        <w:t>There is a need for a clear repository of valid resources and profiles</w:t>
      </w:r>
    </w:p>
    <w:p w:rsidR="00ED16B9" w:rsidRPr="00ED16B9" w:rsidRDefault="00ED16B9" w:rsidP="00ED16B9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ED16B9">
        <w:rPr>
          <w:snapToGrid w:val="0"/>
          <w:color w:val="000000" w:themeColor="text1"/>
          <w:sz w:val="20"/>
          <w:szCs w:val="20"/>
        </w:rPr>
        <w:t xml:space="preserve">Work on the repository has begun, but </w:t>
      </w:r>
      <w:r>
        <w:rPr>
          <w:snapToGrid w:val="0"/>
          <w:color w:val="000000" w:themeColor="text1"/>
          <w:sz w:val="20"/>
          <w:szCs w:val="20"/>
        </w:rPr>
        <w:t xml:space="preserve">it is </w:t>
      </w:r>
      <w:r w:rsidRPr="00ED16B9">
        <w:rPr>
          <w:snapToGrid w:val="0"/>
          <w:color w:val="000000" w:themeColor="text1"/>
          <w:sz w:val="20"/>
          <w:szCs w:val="20"/>
        </w:rPr>
        <w:t xml:space="preserve">not tied to a project. </w:t>
      </w:r>
    </w:p>
    <w:p w:rsidR="00ED16B9" w:rsidRPr="00ED16B9" w:rsidRDefault="00ED16B9" w:rsidP="00ED16B9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 xml:space="preserve">The </w:t>
      </w:r>
      <w:r w:rsidRPr="00ED16B9">
        <w:rPr>
          <w:snapToGrid w:val="0"/>
          <w:color w:val="000000" w:themeColor="text1"/>
          <w:sz w:val="20"/>
          <w:szCs w:val="20"/>
        </w:rPr>
        <w:t>AWG has voted to join the FHIR Management group on this PSS. The AWG and CIC (</w:t>
      </w:r>
      <w:r>
        <w:rPr>
          <w:snapToGrid w:val="0"/>
          <w:color w:val="000000" w:themeColor="text1"/>
          <w:sz w:val="20"/>
          <w:szCs w:val="20"/>
        </w:rPr>
        <w:t>Clinical Interoperability Council</w:t>
      </w:r>
      <w:r w:rsidRPr="00ED16B9">
        <w:rPr>
          <w:snapToGrid w:val="0"/>
          <w:color w:val="000000" w:themeColor="text1"/>
          <w:sz w:val="20"/>
          <w:szCs w:val="20"/>
        </w:rPr>
        <w:t>) may need to provide input/guidance on the impacts to the admin</w:t>
      </w:r>
      <w:r>
        <w:rPr>
          <w:snapToGrid w:val="0"/>
          <w:color w:val="000000" w:themeColor="text1"/>
          <w:sz w:val="20"/>
          <w:szCs w:val="20"/>
        </w:rPr>
        <w:t>istrative</w:t>
      </w:r>
      <w:r w:rsidRPr="00ED16B9">
        <w:rPr>
          <w:snapToGrid w:val="0"/>
          <w:color w:val="000000" w:themeColor="text1"/>
          <w:sz w:val="20"/>
          <w:szCs w:val="20"/>
        </w:rPr>
        <w:t xml:space="preserve"> sid</w:t>
      </w:r>
      <w:r>
        <w:rPr>
          <w:snapToGrid w:val="0"/>
          <w:color w:val="000000" w:themeColor="text1"/>
          <w:sz w:val="20"/>
          <w:szCs w:val="20"/>
        </w:rPr>
        <w:t>e.</w:t>
      </w:r>
      <w:r w:rsidRPr="00ED16B9">
        <w:rPr>
          <w:snapToGrid w:val="0"/>
          <w:color w:val="000000" w:themeColor="text1"/>
          <w:sz w:val="20"/>
          <w:szCs w:val="20"/>
        </w:rPr>
        <w:t xml:space="preserve"> </w:t>
      </w:r>
    </w:p>
    <w:p w:rsidR="00ED16B9" w:rsidRPr="00ED16B9" w:rsidRDefault="00ED16B9" w:rsidP="00ED16B9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 xml:space="preserve">HL7 needs a </w:t>
      </w:r>
      <w:r w:rsidRPr="00ED16B9">
        <w:rPr>
          <w:snapToGrid w:val="0"/>
          <w:color w:val="000000" w:themeColor="text1"/>
          <w:sz w:val="20"/>
          <w:szCs w:val="20"/>
        </w:rPr>
        <w:t xml:space="preserve">process to guide this work.  </w:t>
      </w:r>
      <w:r>
        <w:rPr>
          <w:snapToGrid w:val="0"/>
          <w:color w:val="000000" w:themeColor="text1"/>
          <w:sz w:val="20"/>
          <w:szCs w:val="20"/>
        </w:rPr>
        <w:t>Lenel is working with AWG and CI</w:t>
      </w:r>
      <w:r w:rsidRPr="00ED16B9">
        <w:rPr>
          <w:snapToGrid w:val="0"/>
          <w:color w:val="000000" w:themeColor="text1"/>
          <w:sz w:val="20"/>
          <w:szCs w:val="20"/>
        </w:rPr>
        <w:t>C co-chairs to determine how to move this forward.</w:t>
      </w:r>
    </w:p>
    <w:p w:rsidR="00ED16B9" w:rsidRPr="00655EEC" w:rsidRDefault="00ED16B9" w:rsidP="00ED16B9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ED16B9">
        <w:rPr>
          <w:snapToGrid w:val="0"/>
          <w:color w:val="000000" w:themeColor="text1"/>
          <w:sz w:val="20"/>
          <w:szCs w:val="20"/>
        </w:rPr>
        <w:t xml:space="preserve">This PSS is just to </w:t>
      </w:r>
      <w:r>
        <w:rPr>
          <w:snapToGrid w:val="0"/>
          <w:color w:val="000000" w:themeColor="text1"/>
          <w:sz w:val="20"/>
          <w:szCs w:val="20"/>
        </w:rPr>
        <w:t>indicate</w:t>
      </w:r>
      <w:r w:rsidRPr="00ED16B9">
        <w:rPr>
          <w:snapToGrid w:val="0"/>
          <w:color w:val="000000" w:themeColor="text1"/>
          <w:sz w:val="20"/>
          <w:szCs w:val="20"/>
        </w:rPr>
        <w:t xml:space="preserve"> we want the work done, not to do the work.  </w:t>
      </w:r>
    </w:p>
    <w:p w:rsidR="00540A24" w:rsidRDefault="00540A24" w:rsidP="00540A24">
      <w:pPr>
        <w:pStyle w:val="Normalindented"/>
        <w:numPr>
          <w:ilvl w:val="0"/>
          <w:numId w:val="22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655EEC">
        <w:rPr>
          <w:snapToGrid w:val="0"/>
          <w:color w:val="000000" w:themeColor="text1"/>
          <w:sz w:val="20"/>
          <w:szCs w:val="20"/>
        </w:rPr>
        <w:t xml:space="preserve">Path to Healthcare Attachments Presentation </w:t>
      </w:r>
      <w:r>
        <w:rPr>
          <w:snapToGrid w:val="0"/>
          <w:color w:val="000000" w:themeColor="text1"/>
          <w:sz w:val="20"/>
          <w:szCs w:val="20"/>
        </w:rPr>
        <w:t>(Craig)</w:t>
      </w:r>
    </w:p>
    <w:p w:rsidR="00540A24" w:rsidRDefault="00ED16B9" w:rsidP="00ED16B9">
      <w:pPr>
        <w:pStyle w:val="Normalindented"/>
        <w:numPr>
          <w:ilvl w:val="0"/>
          <w:numId w:val="33"/>
        </w:numPr>
        <w:spacing w:before="0" w:after="0"/>
        <w:ind w:left="1094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See presentation above</w:t>
      </w:r>
    </w:p>
    <w:p w:rsidR="00ED16B9" w:rsidRPr="00ED16B9" w:rsidRDefault="00ED16B9" w:rsidP="00ED16B9">
      <w:pPr>
        <w:pStyle w:val="Normalindented"/>
        <w:numPr>
          <w:ilvl w:val="0"/>
          <w:numId w:val="33"/>
        </w:numPr>
        <w:spacing w:before="0" w:after="0"/>
        <w:ind w:left="1094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 xml:space="preserve">The workforce has to be education on LOINC - what it is, how to use it. </w:t>
      </w:r>
    </w:p>
    <w:p w:rsidR="003F6304" w:rsidRDefault="003F6304" w:rsidP="00ED16B9">
      <w:pPr>
        <w:pStyle w:val="Normalindented"/>
        <w:numPr>
          <w:ilvl w:val="0"/>
          <w:numId w:val="33"/>
        </w:numPr>
        <w:spacing w:before="0" w:after="0"/>
        <w:ind w:left="1094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The first step is to d</w:t>
      </w:r>
      <w:r w:rsidR="00ED16B9" w:rsidRPr="00ED16B9">
        <w:rPr>
          <w:snapToGrid w:val="0"/>
          <w:color w:val="000000" w:themeColor="text1"/>
          <w:sz w:val="20"/>
          <w:szCs w:val="20"/>
        </w:rPr>
        <w:t>ownload RELMA</w:t>
      </w:r>
      <w:r>
        <w:rPr>
          <w:snapToGrid w:val="0"/>
          <w:color w:val="000000" w:themeColor="text1"/>
          <w:sz w:val="20"/>
          <w:szCs w:val="20"/>
        </w:rPr>
        <w:t xml:space="preserve">, which is a </w:t>
      </w:r>
      <w:r w:rsidRPr="00ED16B9">
        <w:rPr>
          <w:snapToGrid w:val="0"/>
          <w:color w:val="000000" w:themeColor="text1"/>
          <w:sz w:val="20"/>
          <w:szCs w:val="20"/>
        </w:rPr>
        <w:t>window</w:t>
      </w:r>
      <w:r w:rsidR="00ED16B9" w:rsidRPr="00ED16B9">
        <w:rPr>
          <w:snapToGrid w:val="0"/>
          <w:color w:val="000000" w:themeColor="text1"/>
          <w:sz w:val="20"/>
          <w:szCs w:val="20"/>
        </w:rPr>
        <w:t xml:space="preserve"> based mapping utility for searching the </w:t>
      </w:r>
      <w:r>
        <w:rPr>
          <w:snapToGrid w:val="0"/>
          <w:color w:val="000000" w:themeColor="text1"/>
          <w:sz w:val="20"/>
          <w:szCs w:val="20"/>
        </w:rPr>
        <w:lastRenderedPageBreak/>
        <w:t xml:space="preserve">LOINC </w:t>
      </w:r>
      <w:r w:rsidR="00ED16B9" w:rsidRPr="00ED16B9">
        <w:rPr>
          <w:snapToGrid w:val="0"/>
          <w:color w:val="000000" w:themeColor="text1"/>
          <w:sz w:val="20"/>
          <w:szCs w:val="20"/>
        </w:rPr>
        <w:t xml:space="preserve">database. Corporate security could </w:t>
      </w:r>
      <w:r>
        <w:rPr>
          <w:snapToGrid w:val="0"/>
          <w:color w:val="000000" w:themeColor="text1"/>
          <w:sz w:val="20"/>
          <w:szCs w:val="20"/>
        </w:rPr>
        <w:t>impede this</w:t>
      </w:r>
      <w:r w:rsidR="00ED16B9" w:rsidRPr="00ED16B9">
        <w:rPr>
          <w:snapToGrid w:val="0"/>
          <w:color w:val="000000" w:themeColor="text1"/>
          <w:sz w:val="20"/>
          <w:szCs w:val="20"/>
        </w:rPr>
        <w:t xml:space="preserve">.  </w:t>
      </w:r>
      <w:r>
        <w:rPr>
          <w:snapToGrid w:val="0"/>
          <w:color w:val="000000" w:themeColor="text1"/>
          <w:sz w:val="20"/>
          <w:szCs w:val="20"/>
        </w:rPr>
        <w:t>This is a s</w:t>
      </w:r>
      <w:r w:rsidR="00ED16B9" w:rsidRPr="00ED16B9">
        <w:rPr>
          <w:snapToGrid w:val="0"/>
          <w:color w:val="000000" w:themeColor="text1"/>
          <w:sz w:val="20"/>
          <w:szCs w:val="20"/>
        </w:rPr>
        <w:t xml:space="preserve">elf-contained bundle with no instructions for use.  </w:t>
      </w:r>
      <w:r w:rsidRPr="00ED16B9">
        <w:rPr>
          <w:snapToGrid w:val="0"/>
          <w:color w:val="000000" w:themeColor="text1"/>
          <w:sz w:val="20"/>
          <w:szCs w:val="20"/>
        </w:rPr>
        <w:t>They are looking into having an online search option, rather than downloading the database, which has to be updated periodically.</w:t>
      </w:r>
    </w:p>
    <w:p w:rsidR="00ED16B9" w:rsidRPr="00ED16B9" w:rsidRDefault="003F6304" w:rsidP="00ED16B9">
      <w:pPr>
        <w:pStyle w:val="Normalindented"/>
        <w:numPr>
          <w:ilvl w:val="0"/>
          <w:numId w:val="33"/>
        </w:numPr>
        <w:spacing w:before="0" w:after="0"/>
        <w:ind w:left="1094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Information on RELMA should be in the ACP document</w:t>
      </w:r>
    </w:p>
    <w:p w:rsidR="00ED16B9" w:rsidRPr="00ED16B9" w:rsidRDefault="003F6304" w:rsidP="00ED16B9">
      <w:pPr>
        <w:pStyle w:val="Normalindented"/>
        <w:numPr>
          <w:ilvl w:val="0"/>
          <w:numId w:val="33"/>
        </w:numPr>
        <w:spacing w:before="0" w:after="0"/>
        <w:ind w:left="1094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Requests can only be made at the document level, not</w:t>
      </w:r>
      <w:r w:rsidR="00ED16B9" w:rsidRPr="00ED16B9">
        <w:rPr>
          <w:snapToGrid w:val="0"/>
          <w:color w:val="000000" w:themeColor="text1"/>
          <w:sz w:val="20"/>
          <w:szCs w:val="20"/>
        </w:rPr>
        <w:t xml:space="preserve"> entry or segment level</w:t>
      </w:r>
      <w:r>
        <w:rPr>
          <w:snapToGrid w:val="0"/>
          <w:color w:val="000000" w:themeColor="text1"/>
          <w:sz w:val="20"/>
          <w:szCs w:val="20"/>
        </w:rPr>
        <w:t>.</w:t>
      </w:r>
    </w:p>
    <w:p w:rsidR="00ED16B9" w:rsidRPr="00ED16B9" w:rsidRDefault="00ED16B9" w:rsidP="00ED16B9">
      <w:pPr>
        <w:pStyle w:val="Normalindented"/>
        <w:numPr>
          <w:ilvl w:val="0"/>
          <w:numId w:val="33"/>
        </w:numPr>
        <w:spacing w:before="0" w:after="0"/>
        <w:ind w:left="1094"/>
        <w:rPr>
          <w:snapToGrid w:val="0"/>
          <w:color w:val="000000" w:themeColor="text1"/>
          <w:sz w:val="20"/>
          <w:szCs w:val="20"/>
        </w:rPr>
      </w:pPr>
      <w:r w:rsidRPr="00ED16B9">
        <w:rPr>
          <w:snapToGrid w:val="0"/>
          <w:color w:val="000000" w:themeColor="text1"/>
          <w:sz w:val="20"/>
          <w:szCs w:val="20"/>
        </w:rPr>
        <w:t xml:space="preserve">Regenstrief keeps this updated as standards are developed. There was discussion as to how this is done and the </w:t>
      </w:r>
      <w:r w:rsidR="003F6304">
        <w:rPr>
          <w:snapToGrid w:val="0"/>
          <w:color w:val="000000" w:themeColor="text1"/>
          <w:sz w:val="20"/>
          <w:szCs w:val="20"/>
        </w:rPr>
        <w:t>need to identify versions</w:t>
      </w:r>
      <w:r w:rsidRPr="00ED16B9">
        <w:rPr>
          <w:snapToGrid w:val="0"/>
          <w:color w:val="000000" w:themeColor="text1"/>
          <w:sz w:val="20"/>
          <w:szCs w:val="20"/>
        </w:rPr>
        <w:t xml:space="preserve"> and the</w:t>
      </w:r>
      <w:r w:rsidR="003F6304">
        <w:rPr>
          <w:snapToGrid w:val="0"/>
          <w:color w:val="000000" w:themeColor="text1"/>
          <w:sz w:val="20"/>
          <w:szCs w:val="20"/>
        </w:rPr>
        <w:t>ir requirement</w:t>
      </w:r>
      <w:r w:rsidRPr="00ED16B9">
        <w:rPr>
          <w:snapToGrid w:val="0"/>
          <w:color w:val="000000" w:themeColor="text1"/>
          <w:sz w:val="20"/>
          <w:szCs w:val="20"/>
        </w:rPr>
        <w:t xml:space="preserve">. </w:t>
      </w:r>
    </w:p>
    <w:p w:rsidR="00ED16B9" w:rsidRPr="00ED16B9" w:rsidRDefault="003F6304" w:rsidP="00ED16B9">
      <w:pPr>
        <w:pStyle w:val="Normalindented"/>
        <w:numPr>
          <w:ilvl w:val="0"/>
          <w:numId w:val="33"/>
        </w:numPr>
        <w:spacing w:before="0" w:after="0"/>
        <w:ind w:left="1094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 xml:space="preserve">There was discussion about </w:t>
      </w:r>
      <w:r w:rsidRPr="00ED16B9">
        <w:rPr>
          <w:snapToGrid w:val="0"/>
          <w:color w:val="000000" w:themeColor="text1"/>
          <w:sz w:val="20"/>
          <w:szCs w:val="20"/>
        </w:rPr>
        <w:t>keep</w:t>
      </w:r>
      <w:r>
        <w:rPr>
          <w:snapToGrid w:val="0"/>
          <w:color w:val="000000" w:themeColor="text1"/>
          <w:sz w:val="20"/>
          <w:szCs w:val="20"/>
        </w:rPr>
        <w:t xml:space="preserve">ing </w:t>
      </w:r>
      <w:r w:rsidRPr="00ED16B9">
        <w:rPr>
          <w:snapToGrid w:val="0"/>
          <w:color w:val="000000" w:themeColor="text1"/>
          <w:sz w:val="20"/>
          <w:szCs w:val="20"/>
        </w:rPr>
        <w:t>the</w:t>
      </w:r>
      <w:r w:rsidR="00ED16B9" w:rsidRPr="00ED16B9">
        <w:rPr>
          <w:snapToGrid w:val="0"/>
          <w:color w:val="000000" w:themeColor="text1"/>
          <w:sz w:val="20"/>
          <w:szCs w:val="20"/>
        </w:rPr>
        <w:t xml:space="preserve"> LOINCs for the sections, since</w:t>
      </w:r>
      <w:r>
        <w:rPr>
          <w:snapToGrid w:val="0"/>
          <w:color w:val="000000" w:themeColor="text1"/>
          <w:sz w:val="20"/>
          <w:szCs w:val="20"/>
        </w:rPr>
        <w:t xml:space="preserve"> we can’t request at this level.</w:t>
      </w:r>
      <w:r w:rsidR="00ED16B9" w:rsidRPr="00ED16B9">
        <w:rPr>
          <w:snapToGrid w:val="0"/>
          <w:color w:val="000000" w:themeColor="text1"/>
          <w:sz w:val="20"/>
          <w:szCs w:val="20"/>
        </w:rPr>
        <w:t xml:space="preserve">  Payers are constrained to use</w:t>
      </w:r>
      <w:r>
        <w:rPr>
          <w:snapToGrid w:val="0"/>
          <w:color w:val="000000" w:themeColor="text1"/>
          <w:sz w:val="20"/>
          <w:szCs w:val="20"/>
        </w:rPr>
        <w:t xml:space="preserve"> the document level LOINC </w:t>
      </w:r>
      <w:r w:rsidR="00ED16B9" w:rsidRPr="00ED16B9">
        <w:rPr>
          <w:snapToGrid w:val="0"/>
          <w:color w:val="000000" w:themeColor="text1"/>
          <w:sz w:val="20"/>
          <w:szCs w:val="20"/>
        </w:rPr>
        <w:t>for</w:t>
      </w:r>
      <w:r>
        <w:rPr>
          <w:snapToGrid w:val="0"/>
          <w:color w:val="000000" w:themeColor="text1"/>
          <w:sz w:val="20"/>
          <w:szCs w:val="20"/>
        </w:rPr>
        <w:t xml:space="preserve"> the</w:t>
      </w:r>
      <w:r w:rsidR="00ED16B9" w:rsidRPr="00ED16B9">
        <w:rPr>
          <w:snapToGrid w:val="0"/>
          <w:color w:val="000000" w:themeColor="text1"/>
          <w:sz w:val="20"/>
          <w:szCs w:val="20"/>
        </w:rPr>
        <w:t xml:space="preserve"> request, but </w:t>
      </w:r>
      <w:r>
        <w:rPr>
          <w:snapToGrid w:val="0"/>
          <w:color w:val="000000" w:themeColor="text1"/>
          <w:sz w:val="20"/>
          <w:szCs w:val="20"/>
        </w:rPr>
        <w:t xml:space="preserve">the </w:t>
      </w:r>
      <w:r w:rsidR="00ED16B9" w:rsidRPr="00ED16B9">
        <w:rPr>
          <w:snapToGrid w:val="0"/>
          <w:color w:val="000000" w:themeColor="text1"/>
          <w:sz w:val="20"/>
          <w:szCs w:val="20"/>
        </w:rPr>
        <w:t xml:space="preserve">response can be any one of the </w:t>
      </w:r>
      <w:r>
        <w:rPr>
          <w:snapToGrid w:val="0"/>
          <w:color w:val="000000" w:themeColor="text1"/>
          <w:sz w:val="20"/>
          <w:szCs w:val="20"/>
        </w:rPr>
        <w:t xml:space="preserve">related </w:t>
      </w:r>
      <w:r w:rsidR="00ED16B9" w:rsidRPr="00ED16B9">
        <w:rPr>
          <w:snapToGrid w:val="0"/>
          <w:color w:val="000000" w:themeColor="text1"/>
          <w:sz w:val="20"/>
          <w:szCs w:val="20"/>
        </w:rPr>
        <w:t xml:space="preserve">codes. </w:t>
      </w:r>
      <w:r>
        <w:rPr>
          <w:snapToGrid w:val="0"/>
          <w:color w:val="000000" w:themeColor="text1"/>
          <w:sz w:val="20"/>
          <w:szCs w:val="20"/>
        </w:rPr>
        <w:t>It was r</w:t>
      </w:r>
      <w:r w:rsidR="00ED16B9" w:rsidRPr="00ED16B9">
        <w:rPr>
          <w:snapToGrid w:val="0"/>
          <w:color w:val="000000" w:themeColor="text1"/>
          <w:sz w:val="20"/>
          <w:szCs w:val="20"/>
        </w:rPr>
        <w:t>ecommend</w:t>
      </w:r>
      <w:r>
        <w:rPr>
          <w:snapToGrid w:val="0"/>
          <w:color w:val="000000" w:themeColor="text1"/>
          <w:sz w:val="20"/>
          <w:szCs w:val="20"/>
        </w:rPr>
        <w:t>ed to</w:t>
      </w:r>
      <w:r w:rsidR="00ED16B9" w:rsidRPr="00ED16B9">
        <w:rPr>
          <w:snapToGrid w:val="0"/>
          <w:color w:val="000000" w:themeColor="text1"/>
          <w:sz w:val="20"/>
          <w:szCs w:val="20"/>
        </w:rPr>
        <w:t xml:space="preserve"> </w:t>
      </w:r>
      <w:r>
        <w:rPr>
          <w:snapToGrid w:val="0"/>
          <w:color w:val="000000" w:themeColor="text1"/>
          <w:sz w:val="20"/>
          <w:szCs w:val="20"/>
        </w:rPr>
        <w:t>keep the segment LOINCs</w:t>
      </w:r>
      <w:r w:rsidR="00ED16B9" w:rsidRPr="00ED16B9">
        <w:rPr>
          <w:snapToGrid w:val="0"/>
          <w:color w:val="000000" w:themeColor="text1"/>
          <w:sz w:val="20"/>
          <w:szCs w:val="20"/>
        </w:rPr>
        <w:t xml:space="preserve"> and collapsing them.  </w:t>
      </w:r>
    </w:p>
    <w:p w:rsidR="00ED16B9" w:rsidRPr="00ED16B9" w:rsidRDefault="00ED16B9" w:rsidP="00ED16B9">
      <w:pPr>
        <w:pStyle w:val="Normalindented"/>
        <w:numPr>
          <w:ilvl w:val="0"/>
          <w:numId w:val="33"/>
        </w:numPr>
        <w:spacing w:before="0" w:after="0"/>
        <w:ind w:left="1094"/>
        <w:rPr>
          <w:snapToGrid w:val="0"/>
          <w:color w:val="000000" w:themeColor="text1"/>
          <w:sz w:val="20"/>
          <w:szCs w:val="20"/>
        </w:rPr>
      </w:pPr>
      <w:r w:rsidRPr="00ED16B9">
        <w:rPr>
          <w:snapToGrid w:val="0"/>
          <w:color w:val="000000" w:themeColor="text1"/>
          <w:sz w:val="20"/>
          <w:szCs w:val="20"/>
        </w:rPr>
        <w:t xml:space="preserve">Path for providers:  </w:t>
      </w:r>
      <w:r w:rsidR="003F6304">
        <w:rPr>
          <w:snapToGrid w:val="0"/>
          <w:color w:val="000000" w:themeColor="text1"/>
          <w:sz w:val="20"/>
          <w:szCs w:val="20"/>
        </w:rPr>
        <w:t xml:space="preserve">It was </w:t>
      </w:r>
      <w:r w:rsidRPr="00ED16B9">
        <w:rPr>
          <w:snapToGrid w:val="0"/>
          <w:color w:val="000000" w:themeColor="text1"/>
          <w:sz w:val="20"/>
          <w:szCs w:val="20"/>
        </w:rPr>
        <w:t xml:space="preserve">noted that the billing application vendors are not at the table.  This is a </w:t>
      </w:r>
      <w:r w:rsidR="003F6304">
        <w:rPr>
          <w:snapToGrid w:val="0"/>
          <w:color w:val="000000" w:themeColor="text1"/>
          <w:sz w:val="20"/>
          <w:szCs w:val="20"/>
        </w:rPr>
        <w:t>gap</w:t>
      </w:r>
      <w:r w:rsidRPr="00ED16B9">
        <w:rPr>
          <w:snapToGrid w:val="0"/>
          <w:color w:val="000000" w:themeColor="text1"/>
          <w:sz w:val="20"/>
          <w:szCs w:val="20"/>
        </w:rPr>
        <w:t xml:space="preserve"> in the process.  </w:t>
      </w:r>
    </w:p>
    <w:p w:rsidR="00ED16B9" w:rsidRPr="00ED16B9" w:rsidRDefault="00ED16B9" w:rsidP="00ED16B9">
      <w:pPr>
        <w:pStyle w:val="Normalindented"/>
        <w:numPr>
          <w:ilvl w:val="0"/>
          <w:numId w:val="33"/>
        </w:numPr>
        <w:spacing w:before="0" w:after="0"/>
        <w:ind w:left="1094"/>
        <w:rPr>
          <w:snapToGrid w:val="0"/>
          <w:color w:val="000000" w:themeColor="text1"/>
          <w:sz w:val="20"/>
          <w:szCs w:val="20"/>
        </w:rPr>
      </w:pPr>
      <w:r w:rsidRPr="00ED16B9">
        <w:rPr>
          <w:snapToGrid w:val="0"/>
          <w:color w:val="000000" w:themeColor="text1"/>
          <w:sz w:val="20"/>
          <w:szCs w:val="20"/>
        </w:rPr>
        <w:t xml:space="preserve">Path for payers: </w:t>
      </w:r>
      <w:r w:rsidR="003F6304">
        <w:rPr>
          <w:snapToGrid w:val="0"/>
          <w:color w:val="000000" w:themeColor="text1"/>
          <w:sz w:val="20"/>
          <w:szCs w:val="20"/>
        </w:rPr>
        <w:t xml:space="preserve">the </w:t>
      </w:r>
      <w:r w:rsidRPr="00ED16B9">
        <w:rPr>
          <w:snapToGrid w:val="0"/>
          <w:color w:val="000000" w:themeColor="text1"/>
          <w:sz w:val="20"/>
          <w:szCs w:val="20"/>
        </w:rPr>
        <w:t xml:space="preserve">group agreed that ‘structured’ and ‘unstructured’ should be used consistently.  </w:t>
      </w:r>
    </w:p>
    <w:p w:rsidR="00ED16B9" w:rsidRPr="00655EEC" w:rsidRDefault="00ED16B9" w:rsidP="00ED16B9">
      <w:pPr>
        <w:pStyle w:val="Normalindented"/>
        <w:numPr>
          <w:ilvl w:val="0"/>
          <w:numId w:val="33"/>
        </w:numPr>
        <w:spacing w:before="0" w:after="0"/>
        <w:ind w:left="1094"/>
        <w:rPr>
          <w:snapToGrid w:val="0"/>
          <w:color w:val="000000" w:themeColor="text1"/>
          <w:sz w:val="20"/>
          <w:szCs w:val="20"/>
        </w:rPr>
      </w:pPr>
      <w:r w:rsidRPr="00ED16B9">
        <w:rPr>
          <w:snapToGrid w:val="0"/>
          <w:color w:val="000000" w:themeColor="text1"/>
          <w:sz w:val="20"/>
          <w:szCs w:val="20"/>
        </w:rPr>
        <w:t>This presentation was designed to get the group thinking about this</w:t>
      </w:r>
      <w:r w:rsidR="003F6304">
        <w:rPr>
          <w:snapToGrid w:val="0"/>
          <w:color w:val="000000" w:themeColor="text1"/>
          <w:sz w:val="20"/>
          <w:szCs w:val="20"/>
        </w:rPr>
        <w:t xml:space="preserve"> topic</w:t>
      </w:r>
      <w:r w:rsidRPr="00ED16B9">
        <w:rPr>
          <w:snapToGrid w:val="0"/>
          <w:color w:val="000000" w:themeColor="text1"/>
          <w:sz w:val="20"/>
          <w:szCs w:val="20"/>
        </w:rPr>
        <w:t xml:space="preserve">.  Changes are needed.  </w:t>
      </w:r>
      <w:r w:rsidR="003F6304">
        <w:rPr>
          <w:snapToGrid w:val="0"/>
          <w:color w:val="000000" w:themeColor="text1"/>
          <w:sz w:val="20"/>
          <w:szCs w:val="20"/>
        </w:rPr>
        <w:t xml:space="preserve">It was noted that </w:t>
      </w:r>
      <w:r w:rsidRPr="00ED16B9">
        <w:rPr>
          <w:snapToGrid w:val="0"/>
          <w:color w:val="000000" w:themeColor="text1"/>
          <w:sz w:val="20"/>
          <w:szCs w:val="20"/>
        </w:rPr>
        <w:t xml:space="preserve">his is exactly what the ACP group has been looking for from HL7.  </w:t>
      </w:r>
      <w:r w:rsidR="003F6304">
        <w:rPr>
          <w:snapToGrid w:val="0"/>
          <w:color w:val="000000" w:themeColor="text1"/>
          <w:sz w:val="20"/>
          <w:szCs w:val="20"/>
        </w:rPr>
        <w:t xml:space="preserve">Further discussions on this with the ACP WG will be held. </w:t>
      </w:r>
    </w:p>
    <w:p w:rsidR="00540A24" w:rsidRDefault="00540A24" w:rsidP="00540A24">
      <w:pPr>
        <w:pStyle w:val="Normalindented"/>
        <w:numPr>
          <w:ilvl w:val="0"/>
          <w:numId w:val="22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Templating and Validation T</w:t>
      </w:r>
      <w:r w:rsidRPr="00655EEC">
        <w:rPr>
          <w:snapToGrid w:val="0"/>
          <w:color w:val="000000" w:themeColor="text1"/>
          <w:sz w:val="20"/>
          <w:szCs w:val="20"/>
        </w:rPr>
        <w:t xml:space="preserve">ools </w:t>
      </w:r>
    </w:p>
    <w:p w:rsidR="003F6304" w:rsidRDefault="003F6304" w:rsidP="00540A24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See presentations above</w:t>
      </w:r>
    </w:p>
    <w:p w:rsidR="001B0D87" w:rsidRDefault="001B0D87" w:rsidP="00540A24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Lisa provided and introduction</w:t>
      </w:r>
    </w:p>
    <w:p w:rsidR="00540A24" w:rsidRDefault="00540A24" w:rsidP="00540A24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Trifolia (Sarah)</w:t>
      </w:r>
    </w:p>
    <w:p w:rsidR="000D1FDA" w:rsidRDefault="000D1FDA" w:rsidP="000D1FDA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 xml:space="preserve">This is a </w:t>
      </w:r>
      <w:r w:rsidRPr="000D1FDA">
        <w:rPr>
          <w:snapToGrid w:val="0"/>
          <w:color w:val="000000" w:themeColor="text1"/>
          <w:sz w:val="20"/>
          <w:szCs w:val="20"/>
        </w:rPr>
        <w:t xml:space="preserve">centralized template/profile database and template/profile </w:t>
      </w:r>
      <w:r>
        <w:rPr>
          <w:snapToGrid w:val="0"/>
          <w:color w:val="000000" w:themeColor="text1"/>
          <w:sz w:val="20"/>
          <w:szCs w:val="20"/>
        </w:rPr>
        <w:t xml:space="preserve">online </w:t>
      </w:r>
      <w:r w:rsidRPr="000D1FDA">
        <w:rPr>
          <w:snapToGrid w:val="0"/>
          <w:color w:val="000000" w:themeColor="text1"/>
          <w:sz w:val="20"/>
          <w:szCs w:val="20"/>
        </w:rPr>
        <w:t xml:space="preserve">management tool </w:t>
      </w:r>
    </w:p>
    <w:p w:rsidR="000D1FDA" w:rsidRDefault="000D1FDA" w:rsidP="000D1FDA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 xml:space="preserve">There is a </w:t>
      </w:r>
      <w:r w:rsidRPr="000D1FDA">
        <w:rPr>
          <w:snapToGrid w:val="0"/>
          <w:color w:val="000000" w:themeColor="text1"/>
          <w:sz w:val="20"/>
          <w:szCs w:val="20"/>
        </w:rPr>
        <w:t xml:space="preserve">Word export function. </w:t>
      </w:r>
    </w:p>
    <w:p w:rsidR="000D1FDA" w:rsidRDefault="000D1FDA" w:rsidP="000D1FDA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0D1FDA">
        <w:rPr>
          <w:snapToGrid w:val="0"/>
          <w:color w:val="000000" w:themeColor="text1"/>
          <w:sz w:val="20"/>
          <w:szCs w:val="20"/>
        </w:rPr>
        <w:t xml:space="preserve">Schematron </w:t>
      </w:r>
      <w:r w:rsidR="0094719C" w:rsidRPr="000D1FDA">
        <w:rPr>
          <w:snapToGrid w:val="0"/>
          <w:color w:val="000000" w:themeColor="text1"/>
          <w:sz w:val="20"/>
          <w:szCs w:val="20"/>
        </w:rPr>
        <w:t xml:space="preserve">generation </w:t>
      </w:r>
      <w:r w:rsidR="0094719C">
        <w:rPr>
          <w:snapToGrid w:val="0"/>
          <w:color w:val="000000" w:themeColor="text1"/>
          <w:sz w:val="20"/>
          <w:szCs w:val="20"/>
        </w:rPr>
        <w:t>is available for either online validation</w:t>
      </w:r>
      <w:r w:rsidR="0094719C" w:rsidRPr="000D1FDA">
        <w:rPr>
          <w:snapToGrid w:val="0"/>
          <w:color w:val="000000" w:themeColor="text1"/>
          <w:sz w:val="20"/>
          <w:szCs w:val="20"/>
        </w:rPr>
        <w:t xml:space="preserve"> or builds</w:t>
      </w:r>
      <w:r w:rsidRPr="000D1FDA">
        <w:rPr>
          <w:snapToGrid w:val="0"/>
          <w:color w:val="000000" w:themeColor="text1"/>
          <w:sz w:val="20"/>
          <w:szCs w:val="20"/>
        </w:rPr>
        <w:t xml:space="preserve"> </w:t>
      </w:r>
      <w:r>
        <w:rPr>
          <w:snapToGrid w:val="0"/>
          <w:color w:val="000000" w:themeColor="text1"/>
          <w:sz w:val="20"/>
          <w:szCs w:val="20"/>
        </w:rPr>
        <w:t xml:space="preserve">your </w:t>
      </w:r>
      <w:r w:rsidRPr="000D1FDA">
        <w:rPr>
          <w:snapToGrid w:val="0"/>
          <w:color w:val="000000" w:themeColor="text1"/>
          <w:sz w:val="20"/>
          <w:szCs w:val="20"/>
        </w:rPr>
        <w:t>own</w:t>
      </w:r>
      <w:r>
        <w:rPr>
          <w:snapToGrid w:val="0"/>
          <w:color w:val="000000" w:themeColor="text1"/>
          <w:sz w:val="20"/>
          <w:szCs w:val="20"/>
        </w:rPr>
        <w:t xml:space="preserve">.  The </w:t>
      </w:r>
      <w:r w:rsidRPr="000D1FDA">
        <w:rPr>
          <w:snapToGrid w:val="0"/>
          <w:color w:val="000000" w:themeColor="text1"/>
          <w:sz w:val="20"/>
          <w:szCs w:val="20"/>
        </w:rPr>
        <w:t xml:space="preserve">schematrons </w:t>
      </w:r>
      <w:r>
        <w:rPr>
          <w:snapToGrid w:val="0"/>
          <w:color w:val="000000" w:themeColor="text1"/>
          <w:sz w:val="20"/>
          <w:szCs w:val="20"/>
        </w:rPr>
        <w:t xml:space="preserve">can be pulled </w:t>
      </w:r>
      <w:r w:rsidRPr="000D1FDA">
        <w:rPr>
          <w:snapToGrid w:val="0"/>
          <w:color w:val="000000" w:themeColor="text1"/>
          <w:sz w:val="20"/>
          <w:szCs w:val="20"/>
        </w:rPr>
        <w:t>in</w:t>
      </w:r>
      <w:r>
        <w:rPr>
          <w:snapToGrid w:val="0"/>
          <w:color w:val="000000" w:themeColor="text1"/>
          <w:sz w:val="20"/>
          <w:szCs w:val="20"/>
        </w:rPr>
        <w:t xml:space="preserve"> as needed</w:t>
      </w:r>
      <w:r w:rsidRPr="000D1FDA">
        <w:rPr>
          <w:snapToGrid w:val="0"/>
          <w:color w:val="000000" w:themeColor="text1"/>
          <w:sz w:val="20"/>
          <w:szCs w:val="20"/>
        </w:rPr>
        <w:t>.</w:t>
      </w:r>
    </w:p>
    <w:p w:rsidR="003F6304" w:rsidRDefault="000D1FDA" w:rsidP="000D1FDA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 xml:space="preserve"> Lantana is open-sourcing T</w:t>
      </w:r>
      <w:r w:rsidRPr="000D1FDA">
        <w:rPr>
          <w:snapToGrid w:val="0"/>
          <w:color w:val="000000" w:themeColor="text1"/>
          <w:sz w:val="20"/>
          <w:szCs w:val="20"/>
        </w:rPr>
        <w:t xml:space="preserve">rifolia. </w:t>
      </w:r>
    </w:p>
    <w:p w:rsidR="00540A24" w:rsidRDefault="001B0D87" w:rsidP="00540A24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Art-Decor</w:t>
      </w:r>
      <w:r w:rsidR="00540A24">
        <w:rPr>
          <w:snapToGrid w:val="0"/>
          <w:color w:val="000000" w:themeColor="text1"/>
          <w:sz w:val="20"/>
          <w:szCs w:val="20"/>
        </w:rPr>
        <w:t xml:space="preserve"> (Kai)</w:t>
      </w:r>
    </w:p>
    <w:p w:rsidR="000D1FDA" w:rsidRDefault="000D1FDA" w:rsidP="000D1FDA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 xml:space="preserve">This is an </w:t>
      </w:r>
      <w:r w:rsidRPr="000D1FDA">
        <w:rPr>
          <w:snapToGrid w:val="0"/>
          <w:color w:val="000000" w:themeColor="text1"/>
          <w:sz w:val="20"/>
          <w:szCs w:val="20"/>
        </w:rPr>
        <w:t xml:space="preserve">open source, multidisciplinary healthcare information exchange.  </w:t>
      </w:r>
    </w:p>
    <w:p w:rsidR="000D1FDA" w:rsidRDefault="000D1FDA" w:rsidP="000D1FDA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It can be used to c</w:t>
      </w:r>
      <w:r w:rsidRPr="000D1FDA">
        <w:rPr>
          <w:snapToGrid w:val="0"/>
          <w:color w:val="000000" w:themeColor="text1"/>
          <w:sz w:val="20"/>
          <w:szCs w:val="20"/>
        </w:rPr>
        <w:t xml:space="preserve">reate, maintain, </w:t>
      </w:r>
      <w:r>
        <w:rPr>
          <w:snapToGrid w:val="0"/>
          <w:color w:val="000000" w:themeColor="text1"/>
          <w:sz w:val="20"/>
          <w:szCs w:val="20"/>
        </w:rPr>
        <w:t xml:space="preserve">and </w:t>
      </w:r>
      <w:r w:rsidRPr="000D1FDA">
        <w:rPr>
          <w:snapToGrid w:val="0"/>
          <w:color w:val="000000" w:themeColor="text1"/>
          <w:sz w:val="20"/>
          <w:szCs w:val="20"/>
        </w:rPr>
        <w:t xml:space="preserve">share templates. </w:t>
      </w:r>
    </w:p>
    <w:p w:rsidR="000D1FDA" w:rsidRDefault="000D1FDA" w:rsidP="000D1FDA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This does not have the</w:t>
      </w:r>
      <w:r w:rsidRPr="000D1FDA">
        <w:rPr>
          <w:snapToGrid w:val="0"/>
          <w:color w:val="000000" w:themeColor="text1"/>
          <w:sz w:val="20"/>
          <w:szCs w:val="20"/>
        </w:rPr>
        <w:t xml:space="preserve"> Word </w:t>
      </w:r>
      <w:r>
        <w:rPr>
          <w:snapToGrid w:val="0"/>
          <w:color w:val="000000" w:themeColor="text1"/>
          <w:sz w:val="20"/>
          <w:szCs w:val="20"/>
        </w:rPr>
        <w:t>functionality, but does use</w:t>
      </w:r>
      <w:r w:rsidRPr="000D1FDA">
        <w:rPr>
          <w:snapToGrid w:val="0"/>
          <w:color w:val="000000" w:themeColor="text1"/>
          <w:sz w:val="20"/>
          <w:szCs w:val="20"/>
        </w:rPr>
        <w:t xml:space="preserve"> pdf, html, wiki, </w:t>
      </w:r>
      <w:r>
        <w:rPr>
          <w:snapToGrid w:val="0"/>
          <w:color w:val="000000" w:themeColor="text1"/>
          <w:sz w:val="20"/>
          <w:szCs w:val="20"/>
        </w:rPr>
        <w:t xml:space="preserve">and </w:t>
      </w:r>
      <w:r w:rsidRPr="000D1FDA">
        <w:rPr>
          <w:snapToGrid w:val="0"/>
          <w:color w:val="000000" w:themeColor="text1"/>
          <w:sz w:val="20"/>
          <w:szCs w:val="20"/>
        </w:rPr>
        <w:t xml:space="preserve">FHIR IG Resource. </w:t>
      </w:r>
    </w:p>
    <w:p w:rsidR="000D1FDA" w:rsidRDefault="000D1FDA" w:rsidP="000D1FDA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This is u</w:t>
      </w:r>
      <w:r w:rsidRPr="000D1FDA">
        <w:rPr>
          <w:snapToGrid w:val="0"/>
          <w:color w:val="000000" w:themeColor="text1"/>
          <w:sz w:val="20"/>
          <w:szCs w:val="20"/>
        </w:rPr>
        <w:t>sed more in Europe than US.</w:t>
      </w:r>
    </w:p>
    <w:p w:rsidR="000D1FDA" w:rsidRDefault="000D1FDA" w:rsidP="000D1FDA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It can be</w:t>
      </w:r>
      <w:r w:rsidRPr="000D1FDA">
        <w:rPr>
          <w:snapToGrid w:val="0"/>
          <w:color w:val="000000" w:themeColor="text1"/>
          <w:sz w:val="20"/>
          <w:szCs w:val="20"/>
        </w:rPr>
        <w:t xml:space="preserve"> download or </w:t>
      </w:r>
      <w:r>
        <w:rPr>
          <w:snapToGrid w:val="0"/>
          <w:color w:val="000000" w:themeColor="text1"/>
          <w:sz w:val="20"/>
          <w:szCs w:val="20"/>
        </w:rPr>
        <w:t>used</w:t>
      </w:r>
      <w:r w:rsidRPr="000D1FDA">
        <w:rPr>
          <w:snapToGrid w:val="0"/>
          <w:color w:val="000000" w:themeColor="text1"/>
          <w:sz w:val="20"/>
          <w:szCs w:val="20"/>
        </w:rPr>
        <w:t xml:space="preserve"> online.</w:t>
      </w:r>
    </w:p>
    <w:p w:rsidR="00540A24" w:rsidRDefault="001B0D87" w:rsidP="00540A24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MDHT (Sean</w:t>
      </w:r>
      <w:r w:rsidR="00540A24">
        <w:rPr>
          <w:snapToGrid w:val="0"/>
          <w:color w:val="000000" w:themeColor="text1"/>
          <w:sz w:val="20"/>
          <w:szCs w:val="20"/>
        </w:rPr>
        <w:t>)</w:t>
      </w:r>
    </w:p>
    <w:p w:rsidR="000D1FDA" w:rsidRDefault="000D1FDA" w:rsidP="000D1FDA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 xml:space="preserve">This is an </w:t>
      </w:r>
      <w:r w:rsidRPr="000D1FDA">
        <w:rPr>
          <w:snapToGrid w:val="0"/>
          <w:color w:val="000000" w:themeColor="text1"/>
          <w:sz w:val="20"/>
          <w:szCs w:val="20"/>
        </w:rPr>
        <w:t xml:space="preserve">open source project initiated by </w:t>
      </w:r>
      <w:r>
        <w:rPr>
          <w:snapToGrid w:val="0"/>
          <w:color w:val="000000" w:themeColor="text1"/>
          <w:sz w:val="20"/>
          <w:szCs w:val="20"/>
        </w:rPr>
        <w:t xml:space="preserve">the </w:t>
      </w:r>
      <w:r w:rsidRPr="000D1FDA">
        <w:rPr>
          <w:snapToGrid w:val="0"/>
          <w:color w:val="000000" w:themeColor="text1"/>
          <w:sz w:val="20"/>
          <w:szCs w:val="20"/>
        </w:rPr>
        <w:t xml:space="preserve">VA. </w:t>
      </w:r>
    </w:p>
    <w:p w:rsidR="000D1FDA" w:rsidRDefault="000D1FDA" w:rsidP="000D1FDA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 xml:space="preserve">It is a </w:t>
      </w:r>
      <w:r w:rsidRPr="000D1FDA">
        <w:rPr>
          <w:snapToGrid w:val="0"/>
          <w:color w:val="000000" w:themeColor="text1"/>
          <w:sz w:val="20"/>
          <w:szCs w:val="20"/>
        </w:rPr>
        <w:t xml:space="preserve">UML model-driven tool to create computable models. </w:t>
      </w:r>
    </w:p>
    <w:p w:rsidR="000D1FDA" w:rsidRDefault="000D1FDA" w:rsidP="000D1FDA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The o</w:t>
      </w:r>
      <w:r w:rsidRPr="000D1FDA">
        <w:rPr>
          <w:snapToGrid w:val="0"/>
          <w:color w:val="000000" w:themeColor="text1"/>
          <w:sz w:val="20"/>
          <w:szCs w:val="20"/>
        </w:rPr>
        <w:t>rig</w:t>
      </w:r>
      <w:r>
        <w:rPr>
          <w:snapToGrid w:val="0"/>
          <w:color w:val="000000" w:themeColor="text1"/>
          <w:sz w:val="20"/>
          <w:szCs w:val="20"/>
        </w:rPr>
        <w:t>inal approach was java and OCL and they h</w:t>
      </w:r>
      <w:r w:rsidRPr="000D1FDA">
        <w:rPr>
          <w:snapToGrid w:val="0"/>
          <w:color w:val="000000" w:themeColor="text1"/>
          <w:sz w:val="20"/>
          <w:szCs w:val="20"/>
        </w:rPr>
        <w:t>ave branched out to schematron</w:t>
      </w:r>
      <w:r>
        <w:rPr>
          <w:snapToGrid w:val="0"/>
          <w:color w:val="000000" w:themeColor="text1"/>
          <w:sz w:val="20"/>
          <w:szCs w:val="20"/>
        </w:rPr>
        <w:t>s.</w:t>
      </w:r>
    </w:p>
    <w:p w:rsidR="000D1FDA" w:rsidRDefault="000D1FDA" w:rsidP="000D1FDA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There is an online C-CDA</w:t>
      </w:r>
      <w:r w:rsidRPr="000D1FDA">
        <w:rPr>
          <w:snapToGrid w:val="0"/>
          <w:color w:val="000000" w:themeColor="text1"/>
          <w:sz w:val="20"/>
          <w:szCs w:val="20"/>
        </w:rPr>
        <w:t xml:space="preserve"> validator. </w:t>
      </w:r>
    </w:p>
    <w:p w:rsidR="000D1FDA" w:rsidRDefault="000D1FDA" w:rsidP="000D1FDA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The s</w:t>
      </w:r>
      <w:r w:rsidRPr="000D1FDA">
        <w:rPr>
          <w:snapToGrid w:val="0"/>
          <w:color w:val="000000" w:themeColor="text1"/>
          <w:sz w:val="20"/>
          <w:szCs w:val="20"/>
        </w:rPr>
        <w:t xml:space="preserve">ource code </w:t>
      </w:r>
      <w:r>
        <w:rPr>
          <w:snapToGrid w:val="0"/>
          <w:color w:val="000000" w:themeColor="text1"/>
          <w:sz w:val="20"/>
          <w:szCs w:val="20"/>
        </w:rPr>
        <w:t>is on E</w:t>
      </w:r>
      <w:r w:rsidRPr="000D1FDA">
        <w:rPr>
          <w:snapToGrid w:val="0"/>
          <w:color w:val="000000" w:themeColor="text1"/>
          <w:sz w:val="20"/>
          <w:szCs w:val="20"/>
        </w:rPr>
        <w:t xml:space="preserve">clipse. </w:t>
      </w:r>
    </w:p>
    <w:p w:rsidR="000D1FDA" w:rsidRDefault="000D1FDA" w:rsidP="000D1FDA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Shawn w</w:t>
      </w:r>
      <w:r w:rsidRPr="000D1FDA">
        <w:rPr>
          <w:snapToGrid w:val="0"/>
          <w:color w:val="000000" w:themeColor="text1"/>
          <w:sz w:val="20"/>
          <w:szCs w:val="20"/>
        </w:rPr>
        <w:t xml:space="preserve">ill send a link for </w:t>
      </w:r>
      <w:r>
        <w:rPr>
          <w:snapToGrid w:val="0"/>
          <w:color w:val="000000" w:themeColor="text1"/>
          <w:sz w:val="20"/>
          <w:szCs w:val="20"/>
        </w:rPr>
        <w:t xml:space="preserve">the </w:t>
      </w:r>
      <w:r w:rsidRPr="000D1FDA">
        <w:rPr>
          <w:snapToGrid w:val="0"/>
          <w:color w:val="000000" w:themeColor="text1"/>
          <w:sz w:val="20"/>
          <w:szCs w:val="20"/>
        </w:rPr>
        <w:t>new version</w:t>
      </w:r>
      <w:r>
        <w:rPr>
          <w:snapToGrid w:val="0"/>
          <w:color w:val="000000" w:themeColor="text1"/>
          <w:sz w:val="20"/>
          <w:szCs w:val="20"/>
        </w:rPr>
        <w:t>, which can be downloaded</w:t>
      </w:r>
      <w:r w:rsidRPr="000D1FDA">
        <w:rPr>
          <w:snapToGrid w:val="0"/>
          <w:color w:val="000000" w:themeColor="text1"/>
          <w:sz w:val="20"/>
          <w:szCs w:val="20"/>
        </w:rPr>
        <w:t xml:space="preserve"> to your system.</w:t>
      </w:r>
    </w:p>
    <w:p w:rsidR="00C11784" w:rsidRDefault="00C11784" w:rsidP="00C11784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This work is supported by NIST and ONC</w:t>
      </w:r>
    </w:p>
    <w:p w:rsidR="00C11784" w:rsidRDefault="00C11784" w:rsidP="00C11784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It was clarified that validators can be used at various points in the process.  Validation can be determined by business process as well as conformance</w:t>
      </w:r>
    </w:p>
    <w:p w:rsidR="00C11784" w:rsidRDefault="00C11784" w:rsidP="00C11784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 xml:space="preserve">There was discussion about how to know which templates exist and should be used, and if there are duplicates in the tools.  </w:t>
      </w:r>
      <w:r w:rsidR="001B0D87">
        <w:rPr>
          <w:snapToGrid w:val="0"/>
          <w:color w:val="000000" w:themeColor="text1"/>
          <w:sz w:val="20"/>
          <w:szCs w:val="20"/>
        </w:rPr>
        <w:t>Art-Decor</w:t>
      </w:r>
      <w:r>
        <w:rPr>
          <w:snapToGrid w:val="0"/>
          <w:color w:val="000000" w:themeColor="text1"/>
          <w:sz w:val="20"/>
          <w:szCs w:val="20"/>
        </w:rPr>
        <w:t xml:space="preserve"> and Trifolia have</w:t>
      </w:r>
      <w:r w:rsidRPr="00C11784">
        <w:rPr>
          <w:snapToGrid w:val="0"/>
          <w:color w:val="000000" w:themeColor="text1"/>
          <w:sz w:val="20"/>
          <w:szCs w:val="20"/>
        </w:rPr>
        <w:t xml:space="preserve"> their own repositories.  The Templates WG has an informative document </w:t>
      </w:r>
      <w:r w:rsidR="001B0D87">
        <w:rPr>
          <w:snapToGrid w:val="0"/>
          <w:color w:val="000000" w:themeColor="text1"/>
          <w:sz w:val="20"/>
          <w:szCs w:val="20"/>
        </w:rPr>
        <w:t xml:space="preserve">(on their wiki) </w:t>
      </w:r>
      <w:r w:rsidRPr="00C11784">
        <w:rPr>
          <w:snapToGrid w:val="0"/>
          <w:color w:val="000000" w:themeColor="text1"/>
          <w:sz w:val="20"/>
          <w:szCs w:val="20"/>
        </w:rPr>
        <w:t xml:space="preserve">that they are considering updating. Communication between governance groups using templates is outlined in this document.  </w:t>
      </w:r>
    </w:p>
    <w:p w:rsidR="001B0D87" w:rsidRPr="00655EEC" w:rsidRDefault="001B0D87" w:rsidP="001B0D87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 xml:space="preserve">Lisa will provide information from </w:t>
      </w:r>
      <w:r w:rsidRPr="001B0D87">
        <w:rPr>
          <w:snapToGrid w:val="0"/>
          <w:color w:val="000000" w:themeColor="text1"/>
          <w:sz w:val="20"/>
          <w:szCs w:val="20"/>
        </w:rPr>
        <w:t>Diameterhealth.com</w:t>
      </w:r>
      <w:r>
        <w:rPr>
          <w:snapToGrid w:val="0"/>
          <w:color w:val="000000" w:themeColor="text1"/>
          <w:sz w:val="20"/>
          <w:szCs w:val="20"/>
        </w:rPr>
        <w:t>, who was unable to attend</w:t>
      </w:r>
    </w:p>
    <w:p w:rsidR="00540A24" w:rsidRDefault="00540A24" w:rsidP="002D1BDD">
      <w:pPr>
        <w:pStyle w:val="Normalindented"/>
        <w:numPr>
          <w:ilvl w:val="0"/>
          <w:numId w:val="22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655EEC">
        <w:rPr>
          <w:snapToGrid w:val="0"/>
          <w:color w:val="000000" w:themeColor="text1"/>
          <w:sz w:val="20"/>
          <w:szCs w:val="20"/>
        </w:rPr>
        <w:t>PSS for Periodontal Attachments</w:t>
      </w:r>
    </w:p>
    <w:p w:rsidR="002D1BDD" w:rsidRPr="002D1BDD" w:rsidRDefault="002D1BDD" w:rsidP="002D1BDD">
      <w:pPr>
        <w:pStyle w:val="Normalindented"/>
        <w:numPr>
          <w:ilvl w:val="0"/>
          <w:numId w:val="36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2D1BDD">
        <w:rPr>
          <w:snapToGrid w:val="0"/>
          <w:color w:val="000000" w:themeColor="text1"/>
          <w:sz w:val="20"/>
          <w:szCs w:val="20"/>
        </w:rPr>
        <w:t>This is a standalone attachment that will use the C-CDA 2.1 header</w:t>
      </w:r>
    </w:p>
    <w:p w:rsidR="002D1BDD" w:rsidRPr="002D1BDD" w:rsidRDefault="002D1BDD" w:rsidP="002D1BDD">
      <w:pPr>
        <w:pStyle w:val="Normalindented"/>
        <w:numPr>
          <w:ilvl w:val="0"/>
          <w:numId w:val="36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2D1BDD">
        <w:rPr>
          <w:snapToGrid w:val="0"/>
          <w:color w:val="000000" w:themeColor="text1"/>
          <w:sz w:val="20"/>
          <w:szCs w:val="20"/>
        </w:rPr>
        <w:t>SDWG has to vote on this</w:t>
      </w:r>
    </w:p>
    <w:p w:rsidR="002D1BDD" w:rsidRDefault="002D1BDD" w:rsidP="002D1BDD">
      <w:pPr>
        <w:pStyle w:val="Normalindented"/>
        <w:numPr>
          <w:ilvl w:val="0"/>
          <w:numId w:val="36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 xml:space="preserve">The PSS was revised as agreed within the group. </w:t>
      </w:r>
    </w:p>
    <w:p w:rsidR="002D1BDD" w:rsidRPr="002D1BDD" w:rsidRDefault="002D1BDD" w:rsidP="002D1BDD">
      <w:pPr>
        <w:pStyle w:val="Normalindented"/>
        <w:numPr>
          <w:ilvl w:val="0"/>
          <w:numId w:val="36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2D1BDD">
        <w:rPr>
          <w:snapToGrid w:val="0"/>
          <w:color w:val="000000" w:themeColor="text1"/>
          <w:sz w:val="20"/>
          <w:szCs w:val="20"/>
        </w:rPr>
        <w:t xml:space="preserve"> Laurie made</w:t>
      </w:r>
      <w:r>
        <w:rPr>
          <w:snapToGrid w:val="0"/>
          <w:color w:val="000000" w:themeColor="text1"/>
          <w:sz w:val="20"/>
          <w:szCs w:val="20"/>
        </w:rPr>
        <w:t xml:space="preserve"> </w:t>
      </w:r>
      <w:r w:rsidRPr="002D1BDD">
        <w:rPr>
          <w:snapToGrid w:val="0"/>
          <w:color w:val="000000" w:themeColor="text1"/>
          <w:sz w:val="20"/>
          <w:szCs w:val="20"/>
        </w:rPr>
        <w:t>the motion to approve the PSS for Periodontal Attachment</w:t>
      </w:r>
    </w:p>
    <w:p w:rsidR="002D1BDD" w:rsidRPr="002D1BDD" w:rsidRDefault="002D1BDD" w:rsidP="002D1BDD">
      <w:pPr>
        <w:pStyle w:val="Normalindented"/>
        <w:numPr>
          <w:ilvl w:val="1"/>
          <w:numId w:val="36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2D1BDD">
        <w:rPr>
          <w:snapToGrid w:val="0"/>
          <w:color w:val="000000" w:themeColor="text1"/>
          <w:sz w:val="20"/>
          <w:szCs w:val="20"/>
        </w:rPr>
        <w:t>Second:</w:t>
      </w:r>
      <w:r>
        <w:rPr>
          <w:snapToGrid w:val="0"/>
          <w:color w:val="000000" w:themeColor="text1"/>
          <w:sz w:val="20"/>
          <w:szCs w:val="20"/>
        </w:rPr>
        <w:t xml:space="preserve"> </w:t>
      </w:r>
      <w:r w:rsidRPr="002D1BDD">
        <w:rPr>
          <w:snapToGrid w:val="0"/>
          <w:color w:val="000000" w:themeColor="text1"/>
          <w:sz w:val="20"/>
          <w:szCs w:val="20"/>
        </w:rPr>
        <w:t>Patrick</w:t>
      </w:r>
    </w:p>
    <w:p w:rsidR="00540A24" w:rsidRDefault="002D1BDD" w:rsidP="002D1BDD">
      <w:pPr>
        <w:pStyle w:val="Normalindented"/>
        <w:numPr>
          <w:ilvl w:val="1"/>
          <w:numId w:val="36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2D1BDD">
        <w:rPr>
          <w:snapToGrid w:val="0"/>
          <w:color w:val="000000" w:themeColor="text1"/>
          <w:sz w:val="20"/>
          <w:szCs w:val="20"/>
        </w:rPr>
        <w:t xml:space="preserve">Vote:  </w:t>
      </w:r>
      <w:r>
        <w:rPr>
          <w:snapToGrid w:val="0"/>
          <w:color w:val="000000" w:themeColor="text1"/>
          <w:sz w:val="20"/>
          <w:szCs w:val="20"/>
        </w:rPr>
        <w:t>Approved unanimously (17 Votes)</w:t>
      </w:r>
    </w:p>
    <w:p w:rsidR="00540A24" w:rsidRDefault="00540A24" w:rsidP="002D1BDD">
      <w:pPr>
        <w:pStyle w:val="Normalindented"/>
        <w:numPr>
          <w:ilvl w:val="0"/>
          <w:numId w:val="22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>PSS for FHIR Repository (Lenel)</w:t>
      </w:r>
    </w:p>
    <w:p w:rsidR="002D1BDD" w:rsidRDefault="002D1BDD" w:rsidP="002D1BDD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2D1BDD">
        <w:rPr>
          <w:snapToGrid w:val="0"/>
          <w:color w:val="000000" w:themeColor="text1"/>
          <w:sz w:val="20"/>
          <w:szCs w:val="20"/>
        </w:rPr>
        <w:t xml:space="preserve">The PSS that the AWG previously approved has been updated. </w:t>
      </w:r>
    </w:p>
    <w:p w:rsidR="002D1BDD" w:rsidRDefault="0094719C" w:rsidP="002D1BDD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>
        <w:rPr>
          <w:snapToGrid w:val="0"/>
          <w:color w:val="000000" w:themeColor="text1"/>
          <w:sz w:val="20"/>
          <w:szCs w:val="20"/>
        </w:rPr>
        <w:t xml:space="preserve">It </w:t>
      </w:r>
      <w:r w:rsidRPr="002D1BDD">
        <w:rPr>
          <w:snapToGrid w:val="0"/>
          <w:color w:val="000000" w:themeColor="text1"/>
          <w:sz w:val="20"/>
          <w:szCs w:val="20"/>
        </w:rPr>
        <w:t>now</w:t>
      </w:r>
      <w:r w:rsidR="002D1BDD" w:rsidRPr="002D1BDD">
        <w:rPr>
          <w:snapToGrid w:val="0"/>
          <w:color w:val="000000" w:themeColor="text1"/>
          <w:sz w:val="20"/>
          <w:szCs w:val="20"/>
        </w:rPr>
        <w:t xml:space="preserve"> propos</w:t>
      </w:r>
      <w:r w:rsidR="002D1BDD">
        <w:rPr>
          <w:snapToGrid w:val="0"/>
          <w:color w:val="000000" w:themeColor="text1"/>
          <w:sz w:val="20"/>
          <w:szCs w:val="20"/>
        </w:rPr>
        <w:t>es</w:t>
      </w:r>
      <w:r w:rsidR="002D1BDD" w:rsidRPr="002D1BDD">
        <w:rPr>
          <w:snapToGrid w:val="0"/>
          <w:color w:val="000000" w:themeColor="text1"/>
          <w:sz w:val="20"/>
          <w:szCs w:val="20"/>
        </w:rPr>
        <w:t xml:space="preserve"> phase 1 of work (</w:t>
      </w:r>
      <w:r w:rsidR="002D1BDD">
        <w:rPr>
          <w:snapToGrid w:val="0"/>
          <w:color w:val="000000" w:themeColor="text1"/>
          <w:sz w:val="20"/>
          <w:szCs w:val="20"/>
        </w:rPr>
        <w:t>acknowledgement of</w:t>
      </w:r>
      <w:r w:rsidR="002D1BDD" w:rsidRPr="002D1BDD">
        <w:rPr>
          <w:snapToGrid w:val="0"/>
          <w:color w:val="000000" w:themeColor="text1"/>
          <w:sz w:val="20"/>
          <w:szCs w:val="20"/>
        </w:rPr>
        <w:t xml:space="preserve"> international impact).  </w:t>
      </w:r>
    </w:p>
    <w:p w:rsidR="003F35E4" w:rsidRDefault="002D1BDD" w:rsidP="002D1BDD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2D1BDD">
        <w:rPr>
          <w:snapToGrid w:val="0"/>
          <w:color w:val="000000" w:themeColor="text1"/>
          <w:sz w:val="20"/>
          <w:szCs w:val="20"/>
        </w:rPr>
        <w:lastRenderedPageBreak/>
        <w:t xml:space="preserve">Attachments WG is </w:t>
      </w:r>
      <w:r>
        <w:rPr>
          <w:snapToGrid w:val="0"/>
          <w:color w:val="000000" w:themeColor="text1"/>
          <w:sz w:val="20"/>
          <w:szCs w:val="20"/>
        </w:rPr>
        <w:t xml:space="preserve">now the </w:t>
      </w:r>
      <w:r w:rsidRPr="002D1BDD">
        <w:rPr>
          <w:snapToGrid w:val="0"/>
          <w:color w:val="000000" w:themeColor="text1"/>
          <w:sz w:val="20"/>
          <w:szCs w:val="20"/>
        </w:rPr>
        <w:t xml:space="preserve">primary sponsor, CIC is the only cosponsor. </w:t>
      </w:r>
    </w:p>
    <w:p w:rsidR="002D1BDD" w:rsidRPr="002D1BDD" w:rsidRDefault="002D1BDD" w:rsidP="002D1BDD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2D1BDD">
        <w:rPr>
          <w:snapToGrid w:val="0"/>
          <w:color w:val="000000" w:themeColor="text1"/>
          <w:sz w:val="20"/>
          <w:szCs w:val="20"/>
        </w:rPr>
        <w:t xml:space="preserve">Clarified scope to </w:t>
      </w:r>
      <w:r w:rsidR="003F35E4">
        <w:rPr>
          <w:snapToGrid w:val="0"/>
          <w:color w:val="000000" w:themeColor="text1"/>
          <w:sz w:val="20"/>
          <w:szCs w:val="20"/>
        </w:rPr>
        <w:t>include functional requirements</w:t>
      </w:r>
    </w:p>
    <w:p w:rsidR="002D1BDD" w:rsidRPr="002D1BDD" w:rsidRDefault="002D1BDD" w:rsidP="002D1BDD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2D1BDD">
        <w:rPr>
          <w:snapToGrid w:val="0"/>
          <w:color w:val="000000" w:themeColor="text1"/>
          <w:sz w:val="20"/>
          <w:szCs w:val="20"/>
        </w:rPr>
        <w:t xml:space="preserve">Bottom line of this PSS:  </w:t>
      </w:r>
      <w:r w:rsidR="003F35E4">
        <w:rPr>
          <w:snapToGrid w:val="0"/>
          <w:color w:val="000000" w:themeColor="text1"/>
          <w:sz w:val="20"/>
          <w:szCs w:val="20"/>
        </w:rPr>
        <w:t xml:space="preserve">A </w:t>
      </w:r>
      <w:r w:rsidRPr="002D1BDD">
        <w:rPr>
          <w:snapToGrid w:val="0"/>
          <w:color w:val="000000" w:themeColor="text1"/>
          <w:sz w:val="20"/>
          <w:szCs w:val="20"/>
        </w:rPr>
        <w:t>2 – 4 page white paper of needs to control FHIR</w:t>
      </w:r>
      <w:r w:rsidR="003F35E4">
        <w:rPr>
          <w:snapToGrid w:val="0"/>
          <w:color w:val="000000" w:themeColor="text1"/>
          <w:sz w:val="20"/>
          <w:szCs w:val="20"/>
        </w:rPr>
        <w:t xml:space="preserve"> is to be developed</w:t>
      </w:r>
      <w:r w:rsidRPr="002D1BDD">
        <w:rPr>
          <w:snapToGrid w:val="0"/>
          <w:color w:val="000000" w:themeColor="text1"/>
          <w:sz w:val="20"/>
          <w:szCs w:val="20"/>
        </w:rPr>
        <w:t>.</w:t>
      </w:r>
    </w:p>
    <w:p w:rsidR="002D1BDD" w:rsidRPr="002D1BDD" w:rsidRDefault="002D1BDD" w:rsidP="002D1BDD">
      <w:pPr>
        <w:pStyle w:val="Normalindented"/>
        <w:numPr>
          <w:ilvl w:val="0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2D1BDD">
        <w:rPr>
          <w:snapToGrid w:val="0"/>
          <w:color w:val="000000" w:themeColor="text1"/>
          <w:sz w:val="20"/>
          <w:szCs w:val="20"/>
        </w:rPr>
        <w:t xml:space="preserve">Christol made a motion to move </w:t>
      </w:r>
      <w:r w:rsidR="003F35E4">
        <w:rPr>
          <w:snapToGrid w:val="0"/>
          <w:color w:val="000000" w:themeColor="text1"/>
          <w:sz w:val="20"/>
          <w:szCs w:val="20"/>
        </w:rPr>
        <w:t xml:space="preserve">the PSS </w:t>
      </w:r>
      <w:r w:rsidRPr="002D1BDD">
        <w:rPr>
          <w:snapToGrid w:val="0"/>
          <w:color w:val="000000" w:themeColor="text1"/>
          <w:sz w:val="20"/>
          <w:szCs w:val="20"/>
        </w:rPr>
        <w:t>forward</w:t>
      </w:r>
    </w:p>
    <w:p w:rsidR="002D1BDD" w:rsidRPr="002D1BDD" w:rsidRDefault="002D1BDD" w:rsidP="003F35E4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2D1BDD">
        <w:rPr>
          <w:snapToGrid w:val="0"/>
          <w:color w:val="000000" w:themeColor="text1"/>
          <w:sz w:val="20"/>
          <w:szCs w:val="20"/>
        </w:rPr>
        <w:t>Second: Chris J</w:t>
      </w:r>
      <w:r w:rsidR="003F35E4">
        <w:rPr>
          <w:snapToGrid w:val="0"/>
          <w:color w:val="000000" w:themeColor="text1"/>
          <w:sz w:val="20"/>
          <w:szCs w:val="20"/>
        </w:rPr>
        <w:t>ohnson</w:t>
      </w:r>
    </w:p>
    <w:p w:rsidR="002D1BDD" w:rsidRPr="002D1BDD" w:rsidRDefault="002D1BDD" w:rsidP="003F35E4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2D1BDD">
        <w:rPr>
          <w:snapToGrid w:val="0"/>
          <w:color w:val="000000" w:themeColor="text1"/>
          <w:sz w:val="20"/>
          <w:szCs w:val="20"/>
        </w:rPr>
        <w:t xml:space="preserve">Discussion: </w:t>
      </w:r>
      <w:r w:rsidR="003F35E4">
        <w:rPr>
          <w:snapToGrid w:val="0"/>
          <w:color w:val="000000" w:themeColor="text1"/>
          <w:sz w:val="20"/>
          <w:szCs w:val="20"/>
        </w:rPr>
        <w:t>Progress reports on this PSS were requested.  It was noted that this work may be outside the scope of the AWG</w:t>
      </w:r>
      <w:r w:rsidRPr="002D1BDD">
        <w:rPr>
          <w:snapToGrid w:val="0"/>
          <w:color w:val="000000" w:themeColor="text1"/>
          <w:sz w:val="20"/>
          <w:szCs w:val="20"/>
        </w:rPr>
        <w:t xml:space="preserve"> </w:t>
      </w:r>
    </w:p>
    <w:p w:rsidR="00540A24" w:rsidRPr="00655EEC" w:rsidRDefault="002D1BDD" w:rsidP="003F35E4">
      <w:pPr>
        <w:pStyle w:val="Normalindented"/>
        <w:numPr>
          <w:ilvl w:val="1"/>
          <w:numId w:val="3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2D1BDD">
        <w:rPr>
          <w:snapToGrid w:val="0"/>
          <w:color w:val="000000" w:themeColor="text1"/>
          <w:sz w:val="20"/>
          <w:szCs w:val="20"/>
        </w:rPr>
        <w:t xml:space="preserve">Vote: </w:t>
      </w:r>
      <w:r w:rsidR="003F35E4">
        <w:rPr>
          <w:snapToGrid w:val="0"/>
          <w:color w:val="000000" w:themeColor="text1"/>
          <w:sz w:val="20"/>
          <w:szCs w:val="20"/>
        </w:rPr>
        <w:t xml:space="preserve">Approved with 15 Approve, 1 Disapprove, and 1 Abstain </w:t>
      </w:r>
    </w:p>
    <w:p w:rsidR="00540A24" w:rsidRPr="00485519" w:rsidRDefault="00540A24" w:rsidP="000548DA">
      <w:pPr>
        <w:pStyle w:val="HeadingsTitles"/>
        <w:rPr>
          <w:rFonts w:ascii="Arial" w:hAnsi="Arial" w:cs="Arial"/>
          <w:snapToGrid w:val="0"/>
        </w:rPr>
      </w:pPr>
    </w:p>
    <w:p w:rsidR="003F7337" w:rsidRPr="00802B44" w:rsidRDefault="003F7337" w:rsidP="003F7337">
      <w:pPr>
        <w:pStyle w:val="Normalindented"/>
        <w:spacing w:before="0" w:after="0"/>
        <w:ind w:left="1440"/>
        <w:rPr>
          <w:snapToGrid w:val="0"/>
          <w:color w:val="000000" w:themeColor="text1"/>
          <w:sz w:val="20"/>
          <w:szCs w:val="20"/>
        </w:rPr>
      </w:pPr>
    </w:p>
    <w:tbl>
      <w:tblPr>
        <w:tblW w:w="10070" w:type="dxa"/>
        <w:tblInd w:w="-1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070"/>
      </w:tblGrid>
      <w:tr w:rsidR="00D44CB7" w:rsidRPr="00485519" w:rsidTr="00F7592D">
        <w:tc>
          <w:tcPr>
            <w:tcW w:w="10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44CB7" w:rsidRPr="00485519" w:rsidRDefault="00D44CB7" w:rsidP="00511195">
            <w:pPr>
              <w:pStyle w:val="HeadingsTitles"/>
              <w:rPr>
                <w:rFonts w:ascii="Arial" w:hAnsi="Arial" w:cs="Arial"/>
                <w:snapToGrid w:val="0"/>
              </w:rPr>
            </w:pPr>
            <w:r w:rsidRPr="00485519">
              <w:rPr>
                <w:rFonts w:ascii="Arial" w:hAnsi="Arial" w:cs="Arial"/>
                <w:snapToGrid w:val="0"/>
              </w:rPr>
              <w:t>Actions</w:t>
            </w:r>
          </w:p>
          <w:p w:rsidR="002C48EC" w:rsidRDefault="001B7B3B" w:rsidP="00650C22">
            <w:pPr>
              <w:pStyle w:val="GeneralInfo"/>
              <w:numPr>
                <w:ilvl w:val="0"/>
                <w:numId w:val="2"/>
              </w:numPr>
              <w:rPr>
                <w:rFonts w:ascii="Arial" w:hAnsi="Arial" w:cs="Arial"/>
                <w:snapToGrid w:val="0"/>
              </w:rPr>
            </w:pPr>
            <w:r w:rsidRPr="001B7B3B">
              <w:rPr>
                <w:rFonts w:ascii="Arial" w:hAnsi="Arial" w:cs="Arial"/>
                <w:b/>
                <w:snapToGrid w:val="0"/>
              </w:rPr>
              <w:t>Durwin</w:t>
            </w:r>
            <w:r>
              <w:rPr>
                <w:rFonts w:ascii="Arial" w:hAnsi="Arial" w:cs="Arial"/>
                <w:snapToGrid w:val="0"/>
              </w:rPr>
              <w:t>:  post the Partners in Interoperability summary to the AWG website</w:t>
            </w:r>
          </w:p>
          <w:p w:rsidR="00ED16B9" w:rsidRDefault="00ED16B9" w:rsidP="00650C22">
            <w:pPr>
              <w:pStyle w:val="GeneralInfo"/>
              <w:numPr>
                <w:ilvl w:val="0"/>
                <w:numId w:val="2"/>
              </w:num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b/>
                <w:snapToGrid w:val="0"/>
              </w:rPr>
              <w:t>Lenel</w:t>
            </w:r>
            <w:r w:rsidRPr="00ED16B9">
              <w:rPr>
                <w:rFonts w:ascii="Arial" w:hAnsi="Arial" w:cs="Arial"/>
                <w:snapToGrid w:val="0"/>
              </w:rPr>
              <w:t>:</w:t>
            </w:r>
            <w:r>
              <w:rPr>
                <w:rFonts w:ascii="Arial" w:hAnsi="Arial" w:cs="Arial"/>
                <w:snapToGrid w:val="0"/>
              </w:rPr>
              <w:t xml:space="preserve">  share the FHIR Connectathon debrief with the group</w:t>
            </w:r>
          </w:p>
          <w:p w:rsidR="003F6304" w:rsidRDefault="003F6304" w:rsidP="00650C22">
            <w:pPr>
              <w:pStyle w:val="GeneralInfo"/>
              <w:numPr>
                <w:ilvl w:val="0"/>
                <w:numId w:val="2"/>
              </w:num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b/>
                <w:snapToGrid w:val="0"/>
              </w:rPr>
              <w:t>ACP WG</w:t>
            </w:r>
            <w:r w:rsidRPr="003F6304">
              <w:rPr>
                <w:rFonts w:ascii="Arial" w:hAnsi="Arial" w:cs="Arial"/>
                <w:snapToGrid w:val="0"/>
              </w:rPr>
              <w:t>:</w:t>
            </w:r>
            <w:r>
              <w:rPr>
                <w:rFonts w:ascii="Arial" w:hAnsi="Arial" w:cs="Arial"/>
                <w:snapToGrid w:val="0"/>
              </w:rPr>
              <w:t xml:space="preserve">  include information on RELMA in the document</w:t>
            </w:r>
          </w:p>
          <w:p w:rsidR="003F6304" w:rsidRDefault="003F6304" w:rsidP="00650C22">
            <w:pPr>
              <w:pStyle w:val="GeneralInfo"/>
              <w:numPr>
                <w:ilvl w:val="0"/>
                <w:numId w:val="2"/>
              </w:num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b/>
                <w:snapToGrid w:val="0"/>
              </w:rPr>
              <w:t>Laurie D and Craig</w:t>
            </w:r>
            <w:r w:rsidRPr="003F6304">
              <w:rPr>
                <w:rFonts w:ascii="Arial" w:hAnsi="Arial" w:cs="Arial"/>
                <w:snapToGrid w:val="0"/>
              </w:rPr>
              <w:t>:</w:t>
            </w:r>
            <w:r>
              <w:rPr>
                <w:rFonts w:ascii="Arial" w:hAnsi="Arial" w:cs="Arial"/>
                <w:snapToGrid w:val="0"/>
              </w:rPr>
              <w:t xml:space="preserve">  update the Path to HealthCare Attachments provider slides</w:t>
            </w:r>
          </w:p>
          <w:p w:rsidR="003F6304" w:rsidRDefault="003F6304" w:rsidP="00650C22">
            <w:pPr>
              <w:pStyle w:val="GeneralInfo"/>
              <w:numPr>
                <w:ilvl w:val="0"/>
                <w:numId w:val="2"/>
              </w:num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b/>
                <w:snapToGrid w:val="0"/>
              </w:rPr>
              <w:t>Durwin</w:t>
            </w:r>
            <w:r w:rsidRPr="003F6304">
              <w:rPr>
                <w:rFonts w:ascii="Arial" w:hAnsi="Arial" w:cs="Arial"/>
                <w:snapToGrid w:val="0"/>
              </w:rPr>
              <w:t>:</w:t>
            </w:r>
            <w:r>
              <w:rPr>
                <w:rFonts w:ascii="Arial" w:hAnsi="Arial" w:cs="Arial"/>
                <w:snapToGrid w:val="0"/>
              </w:rPr>
              <w:t xml:space="preserve">  update the Path to HealthCare Attachments slides as discussed</w:t>
            </w:r>
          </w:p>
          <w:p w:rsidR="000D1FDA" w:rsidRDefault="000D1FDA" w:rsidP="00650C22">
            <w:pPr>
              <w:pStyle w:val="GeneralInfo"/>
              <w:numPr>
                <w:ilvl w:val="0"/>
                <w:numId w:val="2"/>
              </w:num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b/>
                <w:snapToGrid w:val="0"/>
              </w:rPr>
              <w:t>Shawn</w:t>
            </w:r>
            <w:r w:rsidRPr="000D1FDA">
              <w:rPr>
                <w:rFonts w:ascii="Arial" w:hAnsi="Arial" w:cs="Arial"/>
                <w:snapToGrid w:val="0"/>
              </w:rPr>
              <w:t>:</w:t>
            </w:r>
            <w:r>
              <w:rPr>
                <w:rFonts w:ascii="Arial" w:hAnsi="Arial" w:cs="Arial"/>
                <w:snapToGrid w:val="0"/>
              </w:rPr>
              <w:t xml:space="preserve"> send link for MDHT</w:t>
            </w:r>
          </w:p>
          <w:p w:rsidR="001B0D87" w:rsidRPr="00485519" w:rsidRDefault="001B0D87" w:rsidP="00650C22">
            <w:pPr>
              <w:pStyle w:val="GeneralInfo"/>
              <w:numPr>
                <w:ilvl w:val="0"/>
                <w:numId w:val="2"/>
              </w:num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b/>
                <w:snapToGrid w:val="0"/>
              </w:rPr>
              <w:t>Lisa Nelson</w:t>
            </w:r>
            <w:r w:rsidRPr="001B0D87">
              <w:rPr>
                <w:rFonts w:ascii="Arial" w:hAnsi="Arial" w:cs="Arial"/>
                <w:snapToGrid w:val="0"/>
              </w:rPr>
              <w:t>:</w:t>
            </w:r>
            <w:r>
              <w:rPr>
                <w:rFonts w:ascii="Arial" w:hAnsi="Arial" w:cs="Arial"/>
                <w:snapToGrid w:val="0"/>
              </w:rPr>
              <w:t xml:space="preserve">  Provide information from </w:t>
            </w:r>
            <w:r>
              <w:t>Diameterhealth.com</w:t>
            </w:r>
          </w:p>
        </w:tc>
      </w:tr>
      <w:bookmarkEnd w:id="1"/>
    </w:tbl>
    <w:p w:rsidR="00540A24" w:rsidRDefault="00540A24">
      <w:pPr>
        <w:rPr>
          <w:rFonts w:ascii="Arial" w:hAnsi="Arial" w:cs="Arial"/>
          <w:b/>
          <w:snapToGrid w:val="0"/>
        </w:rPr>
      </w:pPr>
    </w:p>
    <w:p w:rsidR="00540A24" w:rsidRDefault="00540A24">
      <w:pPr>
        <w:widowControl/>
        <w:autoSpaceDN/>
        <w:adjustRightInd/>
        <w:spacing w:after="200" w:line="276" w:lineRule="auto"/>
        <w:rPr>
          <w:rFonts w:ascii="Arial" w:hAnsi="Arial" w:cs="Arial"/>
          <w:b/>
          <w:snapToGrid w:val="0"/>
        </w:rPr>
      </w:pPr>
      <w:r>
        <w:rPr>
          <w:rFonts w:ascii="Arial" w:hAnsi="Arial" w:cs="Arial"/>
          <w:b/>
          <w:snapToGrid w:val="0"/>
        </w:rPr>
        <w:br w:type="page"/>
      </w:r>
    </w:p>
    <w:p w:rsidR="00006AA8" w:rsidRPr="00485519" w:rsidRDefault="00006AA8">
      <w:pPr>
        <w:rPr>
          <w:rFonts w:ascii="Arial" w:hAnsi="Arial" w:cs="Arial"/>
          <w:b/>
          <w:snapToGrid w:val="0"/>
        </w:rPr>
      </w:pPr>
    </w:p>
    <w:tbl>
      <w:tblPr>
        <w:tblW w:w="10030" w:type="dxa"/>
        <w:tblInd w:w="-1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27"/>
        <w:gridCol w:w="1136"/>
        <w:gridCol w:w="2498"/>
        <w:gridCol w:w="1173"/>
        <w:gridCol w:w="1010"/>
        <w:gridCol w:w="3108"/>
        <w:gridCol w:w="78"/>
      </w:tblGrid>
      <w:tr w:rsidR="00DD0B56" w:rsidRPr="00485519" w:rsidTr="005239F5">
        <w:tc>
          <w:tcPr>
            <w:tcW w:w="46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</w:tcPr>
          <w:p w:rsidR="00DD0B56" w:rsidRPr="00485519" w:rsidRDefault="00DD0B56" w:rsidP="00AC784B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HL7 Attachments Working Group Meeting Minutes</w:t>
            </w:r>
          </w:p>
          <w:p w:rsidR="00DD0B56" w:rsidRPr="00485519" w:rsidRDefault="00DD0B56" w:rsidP="00A22560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 xml:space="preserve">Location: </w:t>
            </w:r>
            <w:r w:rsidR="00A22560">
              <w:rPr>
                <w:rFonts w:ascii="Arial" w:hAnsi="Arial" w:cs="Arial"/>
                <w:b/>
                <w:bCs/>
              </w:rPr>
              <w:t>Montreal, QC, CA</w:t>
            </w:r>
          </w:p>
        </w:tc>
        <w:tc>
          <w:tcPr>
            <w:tcW w:w="53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</w:tcPr>
          <w:p w:rsidR="00DD0B56" w:rsidRPr="00485519" w:rsidRDefault="00DD0B56" w:rsidP="00A22560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 xml:space="preserve">Date: </w:t>
            </w:r>
            <w:r w:rsidR="00A22560">
              <w:rPr>
                <w:rFonts w:ascii="Arial" w:hAnsi="Arial" w:cs="Arial"/>
                <w:b/>
                <w:bCs/>
              </w:rPr>
              <w:t>May 10</w:t>
            </w:r>
            <w:r w:rsidR="00CE74EF">
              <w:rPr>
                <w:rFonts w:ascii="Arial" w:hAnsi="Arial" w:cs="Arial"/>
                <w:b/>
                <w:bCs/>
              </w:rPr>
              <w:t>, 2016</w:t>
            </w:r>
            <w:r w:rsidRPr="00485519">
              <w:rPr>
                <w:rFonts w:ascii="Arial" w:hAnsi="Arial" w:cs="Arial"/>
                <w:b/>
                <w:bCs/>
              </w:rPr>
              <w:br/>
              <w:t>Time: 9:00– 5:00</w:t>
            </w:r>
          </w:p>
        </w:tc>
      </w:tr>
      <w:tr w:rsidR="00DD0B56" w:rsidRPr="00485519" w:rsidTr="005239F5">
        <w:trPr>
          <w:trHeight w:val="140"/>
        </w:trPr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D0B56" w:rsidRPr="00485519" w:rsidRDefault="00DD0B56" w:rsidP="00AC784B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Facilitator</w:t>
            </w:r>
          </w:p>
        </w:tc>
        <w:tc>
          <w:tcPr>
            <w:tcW w:w="3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D0B56" w:rsidRPr="00485519" w:rsidRDefault="00DD0B56" w:rsidP="00AC784B">
            <w:pPr>
              <w:rPr>
                <w:rFonts w:ascii="Arial" w:hAnsi="Arial" w:cs="Arial"/>
              </w:rPr>
            </w:pPr>
            <w:r w:rsidRPr="00485519">
              <w:rPr>
                <w:rFonts w:ascii="Arial" w:hAnsi="Arial" w:cs="Arial"/>
              </w:rPr>
              <w:t>Durwin Day</w:t>
            </w:r>
          </w:p>
        </w:tc>
        <w:tc>
          <w:tcPr>
            <w:tcW w:w="21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D0B56" w:rsidRPr="00485519" w:rsidRDefault="00310EC5" w:rsidP="00AC784B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Note taker(s)</w:t>
            </w:r>
          </w:p>
        </w:tc>
        <w:tc>
          <w:tcPr>
            <w:tcW w:w="3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D0B56" w:rsidRPr="00485519" w:rsidRDefault="00DD0B56" w:rsidP="00AC784B">
            <w:pPr>
              <w:rPr>
                <w:rFonts w:ascii="Arial" w:hAnsi="Arial" w:cs="Arial"/>
              </w:rPr>
            </w:pPr>
            <w:r w:rsidRPr="00485519">
              <w:rPr>
                <w:rFonts w:ascii="Arial" w:hAnsi="Arial" w:cs="Arial"/>
              </w:rPr>
              <w:t>Durwin Day</w:t>
            </w:r>
          </w:p>
        </w:tc>
      </w:tr>
      <w:tr w:rsidR="00DD0B56" w:rsidRPr="00485519" w:rsidTr="000B7BB6">
        <w:trPr>
          <w:trHeight w:val="127"/>
        </w:trPr>
        <w:tc>
          <w:tcPr>
            <w:tcW w:w="100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</w:tcPr>
          <w:p w:rsidR="00DD0B56" w:rsidRPr="00485519" w:rsidRDefault="00DD0B56" w:rsidP="00AC784B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DD0B56" w:rsidRPr="00485519" w:rsidTr="000B7BB6">
        <w:trPr>
          <w:trHeight w:val="432"/>
        </w:trPr>
        <w:tc>
          <w:tcPr>
            <w:tcW w:w="100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D0B56" w:rsidRPr="00485519" w:rsidRDefault="00DD0B56" w:rsidP="00AC784B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 xml:space="preserve">Quorum Requirements Met: </w:t>
            </w:r>
            <w:r w:rsidRPr="00485519">
              <w:rPr>
                <w:rFonts w:ascii="Arial" w:hAnsi="Arial" w:cs="Arial"/>
              </w:rPr>
              <w:fldChar w:fldCharType="begin"/>
            </w:r>
            <w:r w:rsidRPr="00485519">
              <w:rPr>
                <w:rFonts w:ascii="Arial" w:hAnsi="Arial" w:cs="Arial"/>
              </w:rPr>
              <w:instrText>FORMCHECKBOX</w:instrText>
            </w:r>
            <w:r w:rsidR="00C676B1">
              <w:rPr>
                <w:rFonts w:ascii="Arial" w:hAnsi="Arial" w:cs="Arial"/>
              </w:rPr>
              <w:fldChar w:fldCharType="separate"/>
            </w:r>
            <w:r w:rsidRPr="00485519">
              <w:rPr>
                <w:rFonts w:ascii="Arial" w:hAnsi="Arial" w:cs="Arial"/>
              </w:rPr>
              <w:fldChar w:fldCharType="end"/>
            </w:r>
            <w:r w:rsidRPr="00485519">
              <w:rPr>
                <w:rFonts w:ascii="Arial" w:hAnsi="Arial" w:cs="Arial"/>
              </w:rPr>
              <w:t xml:space="preserve"> Yes </w:t>
            </w:r>
          </w:p>
        </w:tc>
      </w:tr>
      <w:tr w:rsidR="00DD0B56" w:rsidRPr="00485519" w:rsidTr="000B7BB6">
        <w:trPr>
          <w:cantSplit/>
          <w:trHeight w:val="100"/>
        </w:trPr>
        <w:tc>
          <w:tcPr>
            <w:tcW w:w="100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DD0B56" w:rsidRPr="00485519" w:rsidRDefault="00DD0B56" w:rsidP="00AC784B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DD0B56" w:rsidRPr="00485519" w:rsidTr="00AC784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B56" w:rsidRPr="00485519" w:rsidRDefault="00DD0B56" w:rsidP="00AC784B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First Name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B56" w:rsidRPr="00485519" w:rsidRDefault="00DD0B56" w:rsidP="00AC784B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Last Name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B56" w:rsidRPr="00485519" w:rsidRDefault="00DD0B56" w:rsidP="00AC784B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Affiliation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Swapna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Abhyankar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Regenstrief Institute, Inc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Liora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Alschuler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Lantana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Tony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Benson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BCBSAL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Laurie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Burckhardt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WPS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Mark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Bohr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Highmark, Inc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Mary Lynn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Bushman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National Government Services</w:t>
            </w:r>
          </w:p>
        </w:tc>
      </w:tr>
      <w:tr w:rsidR="00A2256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Patrick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Cannady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560" w:rsidRPr="00A22560" w:rsidRDefault="00A2256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American Dental Association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5040" w:rsidRPr="00A22560" w:rsidRDefault="00C05040" w:rsidP="00ED16B9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Chris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5040" w:rsidRPr="00A22560" w:rsidRDefault="00C05040" w:rsidP="00ED16B9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Cioffi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5040" w:rsidRPr="00A22560" w:rsidRDefault="00C05040" w:rsidP="00ED16B9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Anthem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Desirae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Ciraci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Metlife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Terry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Cunningham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AMA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Laurie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Darst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Mayo Clinic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Durwin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Day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HCSC  ***co-chair***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Robert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Dieterle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EnableCare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Rosanna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Dy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Kaiser Permanente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Brian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Flynn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NADP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Craig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Gabron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PGBA ***co-chair***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5040" w:rsidRPr="00A22560" w:rsidRDefault="00C05040" w:rsidP="00ED16B9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Rick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5040" w:rsidRPr="00A22560" w:rsidRDefault="00C05040" w:rsidP="00ED16B9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Geimer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5040" w:rsidRPr="00A22560" w:rsidRDefault="00C05040" w:rsidP="00ED16B9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Lantana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Christol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Green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Anthem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Robin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Isgett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BCBS of SC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Lenel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James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BCBSA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Chris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Johnson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BCBS of AL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Erin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Murphy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Cognosante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Michael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Nichols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BCBS of SC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Nancy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Orvis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DoD Mil Hlth System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Cathy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Plattner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Kaiser Permanente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Penny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Probst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Highmark, Inc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Leslie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Purdy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M2 Systems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Matt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Schuller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BCBSA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5040" w:rsidRPr="00A22560" w:rsidRDefault="00C05040" w:rsidP="00ED16B9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Shelly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5040" w:rsidRPr="00A22560" w:rsidRDefault="00C05040" w:rsidP="00ED16B9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Spiro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5040" w:rsidRPr="00A22560" w:rsidRDefault="00C05040" w:rsidP="00ED16B9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Pharmacy HIT Collaborative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5040" w:rsidRPr="00A22560" w:rsidRDefault="00C05040" w:rsidP="00ED16B9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Sue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5040" w:rsidRPr="00A22560" w:rsidRDefault="00C05040" w:rsidP="00ED16B9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Thompson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5040" w:rsidRPr="00A22560" w:rsidRDefault="00C05040" w:rsidP="00ED16B9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NCPDP</w:t>
            </w:r>
          </w:p>
        </w:tc>
      </w:tr>
      <w:tr w:rsidR="00C05040" w:rsidRPr="00A22560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Daniel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Vreeman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A22560" w:rsidRDefault="00C05040" w:rsidP="00A22560">
            <w:pPr>
              <w:rPr>
                <w:rFonts w:ascii="Arial" w:hAnsi="Arial" w:cs="Arial"/>
                <w:bCs/>
              </w:rPr>
            </w:pPr>
            <w:r w:rsidRPr="00A22560">
              <w:rPr>
                <w:rFonts w:ascii="Arial" w:hAnsi="Arial" w:cs="Arial"/>
                <w:bCs/>
              </w:rPr>
              <w:t>Regenstrief Institute, Inc</w:t>
            </w:r>
          </w:p>
        </w:tc>
      </w:tr>
    </w:tbl>
    <w:p w:rsidR="000B7BB6" w:rsidRPr="00485519" w:rsidRDefault="000B7BB6" w:rsidP="000B7BB6">
      <w:pPr>
        <w:rPr>
          <w:rFonts w:ascii="Arial" w:hAnsi="Arial" w:cs="Arial"/>
          <w:b/>
          <w:bCs/>
        </w:rPr>
      </w:pPr>
    </w:p>
    <w:p w:rsidR="000B7BB6" w:rsidRPr="00485519" w:rsidRDefault="000B7BB6" w:rsidP="000B7BB6">
      <w:pPr>
        <w:pStyle w:val="BodyText"/>
        <w:spacing w:after="0"/>
        <w:rPr>
          <w:rFonts w:ascii="Arial" w:hAnsi="Arial" w:cs="Arial"/>
          <w:b/>
          <w:bCs/>
          <w:snapToGrid w:val="0"/>
        </w:rPr>
      </w:pPr>
      <w:r w:rsidRPr="00485519">
        <w:rPr>
          <w:rFonts w:ascii="Arial" w:hAnsi="Arial" w:cs="Arial"/>
          <w:b/>
          <w:bCs/>
          <w:snapToGrid w:val="0"/>
        </w:rPr>
        <w:t>Agenda Topics</w:t>
      </w:r>
    </w:p>
    <w:p w:rsidR="003D6569" w:rsidRPr="00655EEC" w:rsidRDefault="00F51A10" w:rsidP="007D3D5B">
      <w:pPr>
        <w:numPr>
          <w:ilvl w:val="0"/>
          <w:numId w:val="3"/>
        </w:numPr>
        <w:rPr>
          <w:rFonts w:ascii="Arial" w:hAnsi="Arial" w:cs="Arial"/>
          <w:snapToGrid w:val="0"/>
          <w:color w:val="000000" w:themeColor="text1"/>
        </w:rPr>
      </w:pPr>
      <w:r w:rsidRPr="00655EEC">
        <w:rPr>
          <w:rFonts w:ascii="Arial" w:hAnsi="Arial" w:cs="Arial"/>
          <w:snapToGrid w:val="0"/>
          <w:color w:val="000000" w:themeColor="text1"/>
        </w:rPr>
        <w:t>Co-chair Meeting Update</w:t>
      </w:r>
    </w:p>
    <w:p w:rsidR="00205781" w:rsidRPr="00655EEC" w:rsidRDefault="00655EEC" w:rsidP="00205781">
      <w:pPr>
        <w:numPr>
          <w:ilvl w:val="0"/>
          <w:numId w:val="3"/>
        </w:numPr>
        <w:rPr>
          <w:rFonts w:ascii="Arial" w:hAnsi="Arial" w:cs="Arial"/>
          <w:snapToGrid w:val="0"/>
          <w:color w:val="000000" w:themeColor="text1"/>
        </w:rPr>
      </w:pPr>
      <w:r w:rsidRPr="00655EEC">
        <w:rPr>
          <w:rFonts w:ascii="Arial" w:hAnsi="Arial" w:cs="Arial"/>
          <w:snapToGrid w:val="0"/>
          <w:color w:val="000000" w:themeColor="text1"/>
        </w:rPr>
        <w:t>LOINC Ontology</w:t>
      </w:r>
    </w:p>
    <w:p w:rsidR="002F54EB" w:rsidRPr="00655EEC" w:rsidRDefault="00655EEC" w:rsidP="002F54EB">
      <w:pPr>
        <w:pStyle w:val="Normalindented"/>
        <w:numPr>
          <w:ilvl w:val="0"/>
          <w:numId w:val="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655EEC">
        <w:rPr>
          <w:snapToGrid w:val="0"/>
          <w:color w:val="000000" w:themeColor="text1"/>
          <w:sz w:val="20"/>
          <w:szCs w:val="20"/>
        </w:rPr>
        <w:t>Periodontal Attachment</w:t>
      </w:r>
    </w:p>
    <w:p w:rsidR="002F54EB" w:rsidRDefault="00655EEC" w:rsidP="00655EEC">
      <w:pPr>
        <w:pStyle w:val="Normalindented"/>
        <w:numPr>
          <w:ilvl w:val="0"/>
          <w:numId w:val="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655EEC">
        <w:rPr>
          <w:snapToGrid w:val="0"/>
          <w:color w:val="000000" w:themeColor="text1"/>
          <w:sz w:val="20"/>
          <w:szCs w:val="20"/>
        </w:rPr>
        <w:t>Reviewed the examples for the ACP document</w:t>
      </w:r>
    </w:p>
    <w:p w:rsidR="00655EEC" w:rsidRDefault="00655EEC" w:rsidP="00655EEC">
      <w:pPr>
        <w:pStyle w:val="Normalindented"/>
        <w:numPr>
          <w:ilvl w:val="0"/>
          <w:numId w:val="3"/>
        </w:numPr>
        <w:spacing w:before="0" w:after="0"/>
        <w:rPr>
          <w:snapToGrid w:val="0"/>
          <w:color w:val="000000" w:themeColor="text1"/>
          <w:sz w:val="20"/>
          <w:szCs w:val="20"/>
        </w:rPr>
      </w:pPr>
      <w:r w:rsidRPr="00655EEC">
        <w:rPr>
          <w:snapToGrid w:val="0"/>
          <w:color w:val="000000" w:themeColor="text1"/>
          <w:sz w:val="20"/>
          <w:szCs w:val="20"/>
        </w:rPr>
        <w:t>FHIR Use Cases</w:t>
      </w:r>
    </w:p>
    <w:p w:rsidR="00655EEC" w:rsidRPr="00655EEC" w:rsidRDefault="00655EEC" w:rsidP="00655EEC">
      <w:pPr>
        <w:pStyle w:val="ListParagraph"/>
        <w:numPr>
          <w:ilvl w:val="0"/>
          <w:numId w:val="3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655EEC">
        <w:rPr>
          <w:rFonts w:ascii="Arial" w:hAnsi="Arial" w:cs="Arial"/>
          <w:snapToGrid w:val="0"/>
          <w:color w:val="000000" w:themeColor="text1"/>
          <w:lang w:eastAsia="ja-JP"/>
        </w:rPr>
        <w:t>LOINC Modifier</w:t>
      </w:r>
    </w:p>
    <w:p w:rsidR="00655EEC" w:rsidRPr="00655EEC" w:rsidRDefault="00655EEC" w:rsidP="00655EEC">
      <w:pPr>
        <w:pStyle w:val="Normalindented"/>
        <w:spacing w:before="0" w:after="0"/>
        <w:ind w:left="370"/>
        <w:rPr>
          <w:snapToGrid w:val="0"/>
          <w:color w:val="000000" w:themeColor="text1"/>
          <w:sz w:val="20"/>
          <w:szCs w:val="20"/>
        </w:rPr>
      </w:pPr>
    </w:p>
    <w:p w:rsidR="004F0D0B" w:rsidRPr="00485519" w:rsidRDefault="004F0D0B" w:rsidP="00E00F4B">
      <w:pPr>
        <w:ind w:left="370"/>
        <w:rPr>
          <w:rStyle w:val="bulletlistChar"/>
          <w:snapToGrid w:val="0"/>
          <w:color w:val="000000" w:themeColor="text1"/>
          <w:lang w:eastAsia="en-US"/>
        </w:rPr>
      </w:pPr>
    </w:p>
    <w:p w:rsidR="00473986" w:rsidRDefault="00473986" w:rsidP="00473986">
      <w:pPr>
        <w:pStyle w:val="HeadingsTitles"/>
        <w:rPr>
          <w:rFonts w:ascii="Arial" w:hAnsi="Arial" w:cs="Arial"/>
          <w:b w:val="0"/>
          <w:snapToGrid w:val="0"/>
        </w:rPr>
      </w:pPr>
      <w:r w:rsidRPr="00485519">
        <w:rPr>
          <w:rFonts w:ascii="Arial" w:hAnsi="Arial" w:cs="Arial"/>
          <w:snapToGrid w:val="0"/>
        </w:rPr>
        <w:t xml:space="preserve">Supporting Documents: </w:t>
      </w:r>
    </w:p>
    <w:p w:rsidR="00C27D62" w:rsidRPr="00C27D62" w:rsidRDefault="00C27D62" w:rsidP="00C27D62">
      <w:pPr>
        <w:pStyle w:val="HeadingsTitles"/>
        <w:rPr>
          <w:rFonts w:ascii="Arial" w:hAnsi="Arial" w:cs="Arial"/>
          <w:b w:val="0"/>
          <w:snapToGrid w:val="0"/>
        </w:rPr>
      </w:pPr>
      <w:r w:rsidRPr="00C27D62">
        <w:rPr>
          <w:rFonts w:ascii="Arial" w:hAnsi="Arial" w:cs="Arial"/>
          <w:b w:val="0"/>
          <w:snapToGrid w:val="0"/>
        </w:rPr>
        <w:t>Documents are posted on the AWG website, unless otherwise noted.</w:t>
      </w:r>
    </w:p>
    <w:p w:rsidR="00C27D62" w:rsidRPr="00485519" w:rsidRDefault="00C27D62" w:rsidP="00473986">
      <w:pPr>
        <w:pStyle w:val="HeadingsTitles"/>
        <w:rPr>
          <w:rFonts w:ascii="Arial" w:hAnsi="Arial" w:cs="Arial"/>
          <w:b w:val="0"/>
          <w:snapToGrid w:val="0"/>
        </w:rPr>
      </w:pPr>
    </w:p>
    <w:p w:rsidR="00231C20" w:rsidRPr="00485519" w:rsidRDefault="00231C20" w:rsidP="000B7BB6">
      <w:pPr>
        <w:rPr>
          <w:rFonts w:ascii="Arial" w:hAnsi="Arial" w:cs="Arial"/>
          <w:b/>
          <w:snapToGrid w:val="0"/>
        </w:rPr>
      </w:pPr>
    </w:p>
    <w:p w:rsidR="000B7BB6" w:rsidRPr="00485519" w:rsidRDefault="000B7BB6" w:rsidP="000B7BB6">
      <w:pPr>
        <w:pStyle w:val="HeadingsTitles"/>
        <w:rPr>
          <w:rFonts w:ascii="Arial" w:hAnsi="Arial" w:cs="Arial"/>
          <w:snapToGrid w:val="0"/>
        </w:rPr>
      </w:pPr>
      <w:r w:rsidRPr="00485519">
        <w:rPr>
          <w:rFonts w:ascii="Arial" w:hAnsi="Arial" w:cs="Arial"/>
          <w:snapToGrid w:val="0"/>
        </w:rPr>
        <w:t>Minutes/Conclusions Reached:</w:t>
      </w:r>
    </w:p>
    <w:p w:rsidR="001B1203" w:rsidRPr="00485519" w:rsidRDefault="00F51A10" w:rsidP="00383640">
      <w:pPr>
        <w:pStyle w:val="ListParagraph"/>
        <w:numPr>
          <w:ilvl w:val="0"/>
          <w:numId w:val="7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485519">
        <w:rPr>
          <w:rFonts w:ascii="Arial" w:hAnsi="Arial" w:cs="Arial"/>
          <w:snapToGrid w:val="0"/>
          <w:color w:val="000000" w:themeColor="text1"/>
        </w:rPr>
        <w:t>Co-chair Meeting Update</w:t>
      </w:r>
    </w:p>
    <w:p w:rsidR="00A22556" w:rsidRPr="00A22556" w:rsidRDefault="00A22556" w:rsidP="00A22556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The Periodontal PSS was </w:t>
      </w:r>
      <w:r w:rsidRPr="00A22556">
        <w:rPr>
          <w:rFonts w:ascii="Arial" w:hAnsi="Arial" w:cs="Arial"/>
          <w:snapToGrid w:val="0"/>
          <w:color w:val="000000" w:themeColor="text1"/>
          <w:lang w:eastAsia="ja-JP"/>
        </w:rPr>
        <w:t>approved</w:t>
      </w:r>
    </w:p>
    <w:p w:rsidR="000165CC" w:rsidRDefault="00A22556" w:rsidP="00A22556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There was discussion about the </w:t>
      </w:r>
      <w:r w:rsidRPr="00A22556">
        <w:rPr>
          <w:rFonts w:ascii="Arial" w:hAnsi="Arial" w:cs="Arial"/>
          <w:snapToGrid w:val="0"/>
          <w:color w:val="000000" w:themeColor="text1"/>
          <w:lang w:eastAsia="ja-JP"/>
        </w:rPr>
        <w:t>FHIR Repository PSS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. A </w:t>
      </w:r>
      <w:r w:rsidRPr="00A22556">
        <w:rPr>
          <w:rFonts w:ascii="Arial" w:hAnsi="Arial" w:cs="Arial"/>
          <w:snapToGrid w:val="0"/>
          <w:color w:val="000000" w:themeColor="text1"/>
          <w:lang w:eastAsia="ja-JP"/>
        </w:rPr>
        <w:t>letter of resolution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is needed </w:t>
      </w:r>
      <w:r w:rsidRPr="00A22556">
        <w:rPr>
          <w:rFonts w:ascii="Arial" w:hAnsi="Arial" w:cs="Arial"/>
          <w:snapToGrid w:val="0"/>
          <w:color w:val="000000" w:themeColor="text1"/>
          <w:lang w:eastAsia="ja-JP"/>
        </w:rPr>
        <w:t xml:space="preserve">from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the </w:t>
      </w:r>
      <w:r w:rsidRPr="00A22556">
        <w:rPr>
          <w:rFonts w:ascii="Arial" w:hAnsi="Arial" w:cs="Arial"/>
          <w:snapToGrid w:val="0"/>
          <w:color w:val="000000" w:themeColor="text1"/>
          <w:lang w:eastAsia="ja-JP"/>
        </w:rPr>
        <w:t xml:space="preserve">domain committee to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the </w:t>
      </w:r>
      <w:r w:rsidRPr="00A22556">
        <w:rPr>
          <w:rFonts w:ascii="Arial" w:hAnsi="Arial" w:cs="Arial"/>
          <w:snapToGrid w:val="0"/>
          <w:color w:val="000000" w:themeColor="text1"/>
          <w:lang w:eastAsia="ja-JP"/>
        </w:rPr>
        <w:t>TSC explaining need for this.  There was hesitance to move forward until they understood the business need.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A22556">
        <w:rPr>
          <w:rFonts w:ascii="Arial" w:hAnsi="Arial" w:cs="Arial"/>
          <w:snapToGrid w:val="0"/>
          <w:color w:val="000000" w:themeColor="text1"/>
          <w:lang w:eastAsia="ja-JP"/>
        </w:rPr>
        <w:t>There are other interested groups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. </w:t>
      </w:r>
      <w:r w:rsidRPr="00A22556">
        <w:rPr>
          <w:rFonts w:ascii="Arial" w:hAnsi="Arial" w:cs="Arial"/>
          <w:snapToGrid w:val="0"/>
          <w:color w:val="000000" w:themeColor="text1"/>
          <w:lang w:eastAsia="ja-JP"/>
        </w:rPr>
        <w:t xml:space="preserve">  AWG and CIC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can begin work </w:t>
      </w:r>
      <w:r w:rsidRPr="00A22556">
        <w:rPr>
          <w:rFonts w:ascii="Arial" w:hAnsi="Arial" w:cs="Arial"/>
          <w:snapToGrid w:val="0"/>
          <w:color w:val="000000" w:themeColor="text1"/>
          <w:lang w:eastAsia="ja-JP"/>
        </w:rPr>
        <w:t xml:space="preserve">until this is resolved.  If no one </w:t>
      </w:r>
      <w:r>
        <w:rPr>
          <w:rFonts w:ascii="Arial" w:hAnsi="Arial" w:cs="Arial"/>
          <w:snapToGrid w:val="0"/>
          <w:color w:val="000000" w:themeColor="text1"/>
          <w:lang w:eastAsia="ja-JP"/>
        </w:rPr>
        <w:t>steps up</w:t>
      </w:r>
      <w:r w:rsidRPr="00A22556">
        <w:rPr>
          <w:rFonts w:ascii="Arial" w:hAnsi="Arial" w:cs="Arial"/>
          <w:snapToGrid w:val="0"/>
          <w:color w:val="000000" w:themeColor="text1"/>
          <w:lang w:eastAsia="ja-JP"/>
        </w:rPr>
        <w:t xml:space="preserve">, we will take it back to keep it moving forward.  </w:t>
      </w:r>
      <w:r w:rsidR="00655EEC"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="00205781"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</w:p>
    <w:p w:rsidR="00205781" w:rsidRPr="00485519" w:rsidRDefault="00655EEC" w:rsidP="00205781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="00205781" w:rsidRPr="00205781">
        <w:rPr>
          <w:rFonts w:ascii="Arial" w:hAnsi="Arial" w:cs="Arial"/>
          <w:snapToGrid w:val="0"/>
          <w:color w:val="000000" w:themeColor="text1"/>
          <w:lang w:eastAsia="ja-JP"/>
        </w:rPr>
        <w:t>.</w:t>
      </w:r>
      <w:r w:rsidR="00A22556">
        <w:rPr>
          <w:rFonts w:ascii="Arial" w:hAnsi="Arial" w:cs="Arial"/>
          <w:snapToGrid w:val="0"/>
          <w:color w:val="000000" w:themeColor="text1"/>
          <w:lang w:eastAsia="ja-JP"/>
        </w:rPr>
        <w:t>The AWG received a gold star for Work Group Health</w:t>
      </w:r>
    </w:p>
    <w:p w:rsidR="00655EEC" w:rsidRDefault="00655EEC" w:rsidP="00655EEC">
      <w:pPr>
        <w:pStyle w:val="ListParagraph"/>
        <w:numPr>
          <w:ilvl w:val="0"/>
          <w:numId w:val="7"/>
        </w:numPr>
        <w:rPr>
          <w:rFonts w:ascii="Arial" w:hAnsi="Arial" w:cs="Arial"/>
          <w:snapToGrid w:val="0"/>
          <w:color w:val="000000" w:themeColor="text1"/>
        </w:rPr>
      </w:pPr>
      <w:r w:rsidRPr="00655EEC">
        <w:rPr>
          <w:rFonts w:ascii="Arial" w:hAnsi="Arial" w:cs="Arial"/>
          <w:snapToGrid w:val="0"/>
          <w:color w:val="000000" w:themeColor="text1"/>
        </w:rPr>
        <w:t>LOINC Ontology</w:t>
      </w:r>
      <w:r w:rsidR="00C27D62">
        <w:rPr>
          <w:rFonts w:ascii="Arial" w:hAnsi="Arial" w:cs="Arial"/>
          <w:snapToGrid w:val="0"/>
          <w:color w:val="000000" w:themeColor="text1"/>
        </w:rPr>
        <w:t xml:space="preserve"> (Liora and Daniel)</w:t>
      </w:r>
    </w:p>
    <w:p w:rsidR="0072199A" w:rsidRDefault="0072199A" w:rsidP="0072199A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>The o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ntology </w:t>
      </w:r>
      <w:r>
        <w:rPr>
          <w:rFonts w:ascii="Arial" w:hAnsi="Arial" w:cs="Arial"/>
          <w:snapToGrid w:val="0"/>
          <w:color w:val="000000" w:themeColor="text1"/>
        </w:rPr>
        <w:t>is a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 logical hierarchy</w:t>
      </w:r>
      <w:r>
        <w:rPr>
          <w:rFonts w:ascii="Arial" w:hAnsi="Arial" w:cs="Arial"/>
          <w:snapToGrid w:val="0"/>
          <w:color w:val="000000" w:themeColor="text1"/>
        </w:rPr>
        <w:t xml:space="preserve"> that o</w:t>
      </w:r>
      <w:r w:rsidRPr="0072199A">
        <w:rPr>
          <w:rFonts w:ascii="Arial" w:hAnsi="Arial" w:cs="Arial"/>
          <w:snapToGrid w:val="0"/>
          <w:color w:val="000000" w:themeColor="text1"/>
        </w:rPr>
        <w:t>ffers the industry a way to classify the codes to facilitate search and retrieval.</w:t>
      </w:r>
    </w:p>
    <w:p w:rsidR="0072199A" w:rsidRPr="0072199A" w:rsidRDefault="0072199A" w:rsidP="0072199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72199A">
        <w:rPr>
          <w:rFonts w:ascii="Arial" w:hAnsi="Arial" w:cs="Arial"/>
          <w:snapToGrid w:val="0"/>
          <w:color w:val="000000" w:themeColor="text1"/>
        </w:rPr>
        <w:t>Allows for flexibility in the way the data is stored while giving the payer a set of codes for the requests</w:t>
      </w:r>
    </w:p>
    <w:p w:rsidR="0072199A" w:rsidRPr="0072199A" w:rsidRDefault="0072199A" w:rsidP="0072199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72199A">
        <w:rPr>
          <w:rFonts w:ascii="Arial" w:hAnsi="Arial" w:cs="Arial"/>
          <w:snapToGrid w:val="0"/>
          <w:color w:val="000000" w:themeColor="text1"/>
        </w:rPr>
        <w:t>Will not tell you there is a specific section within a given document</w:t>
      </w:r>
    </w:p>
    <w:p w:rsidR="0072199A" w:rsidRPr="0072199A" w:rsidRDefault="0072199A" w:rsidP="0072199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72199A">
        <w:rPr>
          <w:rFonts w:ascii="Arial" w:hAnsi="Arial" w:cs="Arial"/>
          <w:snapToGrid w:val="0"/>
          <w:color w:val="000000" w:themeColor="text1"/>
        </w:rPr>
        <w:t>Focus on categorizing things that don’t fit into unstructured</w:t>
      </w:r>
    </w:p>
    <w:p w:rsidR="0072199A" w:rsidRDefault="0072199A" w:rsidP="0072199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72199A">
        <w:rPr>
          <w:rFonts w:ascii="Arial" w:hAnsi="Arial" w:cs="Arial"/>
          <w:snapToGrid w:val="0"/>
          <w:color w:val="000000" w:themeColor="text1"/>
        </w:rPr>
        <w:t>There are codes that are documents that don’t conform to the def</w:t>
      </w:r>
      <w:r>
        <w:rPr>
          <w:rFonts w:ascii="Arial" w:hAnsi="Arial" w:cs="Arial"/>
          <w:snapToGrid w:val="0"/>
          <w:color w:val="000000" w:themeColor="text1"/>
        </w:rPr>
        <w:t>inition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 of doc</w:t>
      </w:r>
      <w:r>
        <w:rPr>
          <w:rFonts w:ascii="Arial" w:hAnsi="Arial" w:cs="Arial"/>
          <w:snapToGrid w:val="0"/>
          <w:color w:val="000000" w:themeColor="text1"/>
        </w:rPr>
        <w:t>ument</w:t>
      </w:r>
    </w:p>
    <w:p w:rsidR="0072199A" w:rsidRPr="0072199A" w:rsidRDefault="0072199A" w:rsidP="0072199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72199A">
        <w:rPr>
          <w:rFonts w:ascii="Arial" w:hAnsi="Arial" w:cs="Arial"/>
          <w:snapToGrid w:val="0"/>
          <w:color w:val="000000" w:themeColor="text1"/>
        </w:rPr>
        <w:t>The part related to the admin</w:t>
      </w:r>
      <w:r>
        <w:rPr>
          <w:rFonts w:ascii="Arial" w:hAnsi="Arial" w:cs="Arial"/>
          <w:snapToGrid w:val="0"/>
          <w:color w:val="000000" w:themeColor="text1"/>
        </w:rPr>
        <w:t>istrative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 doc</w:t>
      </w:r>
      <w:r>
        <w:rPr>
          <w:rFonts w:ascii="Arial" w:hAnsi="Arial" w:cs="Arial"/>
          <w:snapToGrid w:val="0"/>
          <w:color w:val="000000" w:themeColor="text1"/>
        </w:rPr>
        <w:t>ument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s is the least developed.  There are a number of codes not </w:t>
      </w:r>
      <w:r>
        <w:rPr>
          <w:rFonts w:ascii="Arial" w:hAnsi="Arial" w:cs="Arial"/>
          <w:snapToGrid w:val="0"/>
          <w:color w:val="000000" w:themeColor="text1"/>
        </w:rPr>
        <w:t>included in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 the ontology because </w:t>
      </w:r>
      <w:r>
        <w:rPr>
          <w:rFonts w:ascii="Arial" w:hAnsi="Arial" w:cs="Arial"/>
          <w:snapToGrid w:val="0"/>
          <w:color w:val="000000" w:themeColor="text1"/>
        </w:rPr>
        <w:t xml:space="preserve">it hasn't been </w:t>
      </w:r>
      <w:r w:rsidRPr="0072199A">
        <w:rPr>
          <w:rFonts w:ascii="Arial" w:hAnsi="Arial" w:cs="Arial"/>
          <w:snapToGrid w:val="0"/>
          <w:color w:val="000000" w:themeColor="text1"/>
        </w:rPr>
        <w:t>determined where they go</w:t>
      </w:r>
    </w:p>
    <w:p w:rsidR="0072199A" w:rsidRPr="0072199A" w:rsidRDefault="0096416A" w:rsidP="0072199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72199A">
        <w:rPr>
          <w:rFonts w:ascii="Arial" w:hAnsi="Arial" w:cs="Arial"/>
          <w:snapToGrid w:val="0"/>
          <w:color w:val="000000" w:themeColor="text1"/>
        </w:rPr>
        <w:t>There are some known gaps</w:t>
      </w:r>
      <w:r>
        <w:rPr>
          <w:rFonts w:ascii="Arial" w:hAnsi="Arial" w:cs="Arial"/>
          <w:snapToGrid w:val="0"/>
          <w:color w:val="000000" w:themeColor="text1"/>
        </w:rPr>
        <w:t xml:space="preserve"> for document codes</w:t>
      </w:r>
      <w:r w:rsidRPr="0072199A">
        <w:rPr>
          <w:rFonts w:ascii="Arial" w:hAnsi="Arial" w:cs="Arial"/>
          <w:snapToGrid w:val="0"/>
          <w:color w:val="000000" w:themeColor="text1"/>
        </w:rPr>
        <w:t>:  lab, order</w:t>
      </w:r>
      <w:r>
        <w:rPr>
          <w:rFonts w:ascii="Arial" w:hAnsi="Arial" w:cs="Arial"/>
          <w:snapToGrid w:val="0"/>
          <w:color w:val="000000" w:themeColor="text1"/>
        </w:rPr>
        <w:t>s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, </w:t>
      </w:r>
      <w:r>
        <w:rPr>
          <w:rFonts w:ascii="Arial" w:hAnsi="Arial" w:cs="Arial"/>
          <w:snapToGrid w:val="0"/>
          <w:color w:val="000000" w:themeColor="text1"/>
        </w:rPr>
        <w:t xml:space="preserve">prescription </w:t>
      </w:r>
    </w:p>
    <w:p w:rsidR="0072199A" w:rsidRDefault="0072199A" w:rsidP="0072199A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>There are c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urrently </w:t>
      </w:r>
      <w:r>
        <w:rPr>
          <w:rFonts w:ascii="Arial" w:hAnsi="Arial" w:cs="Arial"/>
          <w:snapToGrid w:val="0"/>
          <w:color w:val="000000" w:themeColor="text1"/>
        </w:rPr>
        <w:t>two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 types</w:t>
      </w:r>
      <w:r>
        <w:rPr>
          <w:rFonts w:ascii="Arial" w:hAnsi="Arial" w:cs="Arial"/>
          <w:snapToGrid w:val="0"/>
          <w:color w:val="000000" w:themeColor="text1"/>
        </w:rPr>
        <w:t xml:space="preserve">: 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 structured and unstructured. </w:t>
      </w:r>
      <w:r>
        <w:rPr>
          <w:rFonts w:ascii="Arial" w:hAnsi="Arial" w:cs="Arial"/>
          <w:snapToGrid w:val="0"/>
          <w:color w:val="000000" w:themeColor="text1"/>
        </w:rPr>
        <w:t xml:space="preserve"> The r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equests tend to </w:t>
      </w:r>
      <w:r>
        <w:rPr>
          <w:rFonts w:ascii="Arial" w:hAnsi="Arial" w:cs="Arial"/>
          <w:snapToGrid w:val="0"/>
          <w:color w:val="000000" w:themeColor="text1"/>
        </w:rPr>
        <w:t>use codes that are more generic but the r</w:t>
      </w:r>
      <w:r w:rsidRPr="0072199A">
        <w:rPr>
          <w:rFonts w:ascii="Arial" w:hAnsi="Arial" w:cs="Arial"/>
          <w:snapToGrid w:val="0"/>
          <w:color w:val="000000" w:themeColor="text1"/>
        </w:rPr>
        <w:t>esponses may have codes that are more specific.</w:t>
      </w:r>
    </w:p>
    <w:p w:rsidR="0072199A" w:rsidRPr="0072199A" w:rsidRDefault="0072199A" w:rsidP="0072199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 xml:space="preserve"> </w:t>
      </w:r>
      <w:r w:rsidRPr="0072199A">
        <w:rPr>
          <w:rFonts w:ascii="Arial" w:hAnsi="Arial" w:cs="Arial"/>
          <w:snapToGrid w:val="0"/>
          <w:color w:val="000000" w:themeColor="text1"/>
        </w:rPr>
        <w:t>Structured</w:t>
      </w:r>
      <w:r>
        <w:rPr>
          <w:rFonts w:ascii="Arial" w:hAnsi="Arial" w:cs="Arial"/>
          <w:snapToGrid w:val="0"/>
          <w:color w:val="000000" w:themeColor="text1"/>
        </w:rPr>
        <w:t xml:space="preserve">: 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 driven by the group as defined</w:t>
      </w:r>
    </w:p>
    <w:p w:rsidR="0072199A" w:rsidRDefault="0072199A" w:rsidP="0072199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72199A">
        <w:rPr>
          <w:rFonts w:ascii="Arial" w:hAnsi="Arial" w:cs="Arial"/>
          <w:snapToGrid w:val="0"/>
          <w:color w:val="000000" w:themeColor="text1"/>
        </w:rPr>
        <w:t>Unstructured</w:t>
      </w:r>
      <w:r>
        <w:rPr>
          <w:rFonts w:ascii="Arial" w:hAnsi="Arial" w:cs="Arial"/>
          <w:snapToGrid w:val="0"/>
          <w:color w:val="000000" w:themeColor="text1"/>
        </w:rPr>
        <w:t xml:space="preserve">: 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 may move from unstructured to structured.  The ontology would be useful to understand and ‘walk up’ the hierarchy. </w:t>
      </w:r>
      <w:r>
        <w:rPr>
          <w:rFonts w:ascii="Arial" w:hAnsi="Arial" w:cs="Arial"/>
          <w:snapToGrid w:val="0"/>
          <w:color w:val="000000" w:themeColor="text1"/>
        </w:rPr>
        <w:t xml:space="preserve">It </w:t>
      </w:r>
      <w:r w:rsidRPr="0072199A">
        <w:rPr>
          <w:rFonts w:ascii="Arial" w:hAnsi="Arial" w:cs="Arial"/>
          <w:snapToGrid w:val="0"/>
          <w:color w:val="000000" w:themeColor="text1"/>
        </w:rPr>
        <w:t>makes extensibility less complex. This is helpful when there really isn’t a code at the document level (all the different consent forms, for example)</w:t>
      </w:r>
    </w:p>
    <w:p w:rsidR="0072199A" w:rsidRDefault="0072199A" w:rsidP="0072199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72199A">
        <w:rPr>
          <w:rFonts w:ascii="Arial" w:hAnsi="Arial" w:cs="Arial"/>
          <w:snapToGrid w:val="0"/>
          <w:color w:val="000000" w:themeColor="text1"/>
        </w:rPr>
        <w:t>Structured set can be used for unstructured using same code</w:t>
      </w:r>
    </w:p>
    <w:p w:rsidR="0096416A" w:rsidRDefault="0096416A" w:rsidP="0072199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72199A">
        <w:rPr>
          <w:rFonts w:ascii="Arial" w:hAnsi="Arial" w:cs="Arial"/>
          <w:snapToGrid w:val="0"/>
          <w:color w:val="000000" w:themeColor="text1"/>
        </w:rPr>
        <w:t xml:space="preserve">There is a potential for the unstructured list to grow.  </w:t>
      </w:r>
    </w:p>
    <w:p w:rsidR="0096416A" w:rsidRPr="0072199A" w:rsidRDefault="0096416A" w:rsidP="0096416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72199A">
        <w:rPr>
          <w:rFonts w:ascii="Arial" w:hAnsi="Arial" w:cs="Arial"/>
          <w:snapToGrid w:val="0"/>
          <w:color w:val="000000" w:themeColor="text1"/>
        </w:rPr>
        <w:t>For the unstructured, may want to be able to request the most granular (specific consent form for example)</w:t>
      </w:r>
    </w:p>
    <w:p w:rsidR="0096416A" w:rsidRPr="0072199A" w:rsidRDefault="0096416A" w:rsidP="0096416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96416A">
        <w:rPr>
          <w:rFonts w:ascii="Arial" w:hAnsi="Arial" w:cs="Arial"/>
          <w:snapToGrid w:val="0"/>
          <w:color w:val="000000" w:themeColor="text1"/>
        </w:rPr>
        <w:t>Options for classifying unstructured:  review the list of unstructured codes to determine if they are to be included, then look at ontology to organize them, then look at admin</w:t>
      </w:r>
      <w:r>
        <w:rPr>
          <w:rFonts w:ascii="Arial" w:hAnsi="Arial" w:cs="Arial"/>
          <w:snapToGrid w:val="0"/>
          <w:color w:val="000000" w:themeColor="text1"/>
        </w:rPr>
        <w:t>istrative</w:t>
      </w:r>
      <w:r w:rsidRPr="0096416A">
        <w:rPr>
          <w:rFonts w:ascii="Arial" w:hAnsi="Arial" w:cs="Arial"/>
          <w:snapToGrid w:val="0"/>
          <w:color w:val="000000" w:themeColor="text1"/>
        </w:rPr>
        <w:t xml:space="preserve"> unstructured doc</w:t>
      </w:r>
      <w:r>
        <w:rPr>
          <w:rFonts w:ascii="Arial" w:hAnsi="Arial" w:cs="Arial"/>
          <w:snapToGrid w:val="0"/>
          <w:color w:val="000000" w:themeColor="text1"/>
        </w:rPr>
        <w:t>ument</w:t>
      </w:r>
      <w:r w:rsidRPr="0096416A">
        <w:rPr>
          <w:rFonts w:ascii="Arial" w:hAnsi="Arial" w:cs="Arial"/>
          <w:snapToGrid w:val="0"/>
          <w:color w:val="000000" w:themeColor="text1"/>
        </w:rPr>
        <w:t xml:space="preserve"> codes and organize them</w:t>
      </w:r>
    </w:p>
    <w:p w:rsidR="0072199A" w:rsidRPr="0072199A" w:rsidRDefault="0072199A" w:rsidP="0072199A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 xml:space="preserve">SDWG created an IG that explains more how this works: </w:t>
      </w:r>
    </w:p>
    <w:p w:rsidR="0072199A" w:rsidRPr="0072199A" w:rsidRDefault="0072199A" w:rsidP="0072199A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 xml:space="preserve">It is an 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Industry decision to allow a request for a section as if it were a document. </w:t>
      </w:r>
    </w:p>
    <w:p w:rsidR="0072199A" w:rsidRPr="0072199A" w:rsidRDefault="0072199A" w:rsidP="0072199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72199A">
        <w:rPr>
          <w:rFonts w:ascii="Arial" w:hAnsi="Arial" w:cs="Arial"/>
          <w:snapToGrid w:val="0"/>
          <w:color w:val="000000" w:themeColor="text1"/>
        </w:rPr>
        <w:t xml:space="preserve">Prescription/order </w:t>
      </w:r>
      <w:r>
        <w:rPr>
          <w:rFonts w:ascii="Arial" w:hAnsi="Arial" w:cs="Arial"/>
          <w:snapToGrid w:val="0"/>
          <w:color w:val="000000" w:themeColor="text1"/>
        </w:rPr>
        <w:t xml:space="preserve">is a 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good example.  </w:t>
      </w:r>
      <w:r>
        <w:rPr>
          <w:rFonts w:ascii="Arial" w:hAnsi="Arial" w:cs="Arial"/>
          <w:snapToGrid w:val="0"/>
          <w:color w:val="000000" w:themeColor="text1"/>
        </w:rPr>
        <w:t>It is not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 really a document, but fits the definition of document and only part of the </w:t>
      </w:r>
      <w:r>
        <w:rPr>
          <w:rFonts w:ascii="Arial" w:hAnsi="Arial" w:cs="Arial"/>
          <w:snapToGrid w:val="0"/>
          <w:color w:val="000000" w:themeColor="text1"/>
        </w:rPr>
        <w:t xml:space="preserve">prescription wouldn't be sent. </w:t>
      </w:r>
    </w:p>
    <w:p w:rsidR="0072199A" w:rsidRPr="0096416A" w:rsidRDefault="0096416A" w:rsidP="0072199A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96416A">
        <w:rPr>
          <w:rFonts w:ascii="Arial" w:hAnsi="Arial" w:cs="Arial"/>
          <w:snapToGrid w:val="0"/>
          <w:color w:val="000000" w:themeColor="text1"/>
        </w:rPr>
        <w:t xml:space="preserve"> </w:t>
      </w:r>
      <w:r w:rsidR="0072199A" w:rsidRPr="0096416A">
        <w:rPr>
          <w:rFonts w:ascii="Arial" w:hAnsi="Arial" w:cs="Arial"/>
          <w:snapToGrid w:val="0"/>
          <w:color w:val="000000" w:themeColor="text1"/>
        </w:rPr>
        <w:t xml:space="preserve">This group still wants to vet attachment type </w:t>
      </w:r>
      <w:r w:rsidRPr="0096416A">
        <w:rPr>
          <w:rFonts w:ascii="Arial" w:hAnsi="Arial" w:cs="Arial"/>
          <w:snapToGrid w:val="0"/>
          <w:color w:val="000000" w:themeColor="text1"/>
        </w:rPr>
        <w:t>codes.  We</w:t>
      </w:r>
      <w:r w:rsidR="0072199A" w:rsidRPr="0096416A">
        <w:rPr>
          <w:rFonts w:ascii="Arial" w:hAnsi="Arial" w:cs="Arial"/>
          <w:snapToGrid w:val="0"/>
          <w:color w:val="000000" w:themeColor="text1"/>
        </w:rPr>
        <w:t xml:space="preserve"> don’t necessarily want new codes automatically added. </w:t>
      </w:r>
    </w:p>
    <w:p w:rsidR="0072199A" w:rsidRPr="0072199A" w:rsidRDefault="0096416A" w:rsidP="0072199A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>It is unclear if a p</w:t>
      </w:r>
      <w:r w:rsidR="0072199A" w:rsidRPr="0072199A">
        <w:rPr>
          <w:rFonts w:ascii="Arial" w:hAnsi="Arial" w:cs="Arial"/>
          <w:snapToGrid w:val="0"/>
          <w:color w:val="000000" w:themeColor="text1"/>
        </w:rPr>
        <w:t>laceholder for requesting a generic code and allow specific code is needed</w:t>
      </w:r>
    </w:p>
    <w:p w:rsidR="0096416A" w:rsidRDefault="0096416A" w:rsidP="0072199A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</w:p>
    <w:p w:rsidR="0072199A" w:rsidRPr="0072199A" w:rsidRDefault="0072199A" w:rsidP="0072199A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96416A">
        <w:rPr>
          <w:rFonts w:ascii="Arial" w:hAnsi="Arial" w:cs="Arial"/>
          <w:b/>
          <w:snapToGrid w:val="0"/>
          <w:color w:val="000000" w:themeColor="text1"/>
        </w:rPr>
        <w:t>Task</w:t>
      </w:r>
      <w:r w:rsidR="0096416A" w:rsidRPr="0096416A">
        <w:rPr>
          <w:rFonts w:ascii="Arial" w:hAnsi="Arial" w:cs="Arial"/>
          <w:b/>
          <w:snapToGrid w:val="0"/>
          <w:color w:val="000000" w:themeColor="text1"/>
        </w:rPr>
        <w:t xml:space="preserve"> </w:t>
      </w:r>
      <w:r w:rsidR="0096416A">
        <w:rPr>
          <w:rFonts w:ascii="Arial" w:hAnsi="Arial" w:cs="Arial"/>
          <w:snapToGrid w:val="0"/>
          <w:color w:val="000000" w:themeColor="text1"/>
        </w:rPr>
        <w:t xml:space="preserve">for this group: 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Review ontology in light of the full use case for attachments </w:t>
      </w:r>
      <w:r w:rsidR="0096416A">
        <w:rPr>
          <w:rFonts w:ascii="Arial" w:hAnsi="Arial" w:cs="Arial"/>
          <w:snapToGrid w:val="0"/>
          <w:color w:val="000000" w:themeColor="text1"/>
        </w:rPr>
        <w:t>and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 ensure no gaps on the clinical side a</w:t>
      </w:r>
      <w:r w:rsidR="0096416A">
        <w:rPr>
          <w:rFonts w:ascii="Arial" w:hAnsi="Arial" w:cs="Arial"/>
          <w:snapToGrid w:val="0"/>
          <w:color w:val="000000" w:themeColor="text1"/>
        </w:rPr>
        <w:t>s well as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 determine </w:t>
      </w:r>
      <w:r w:rsidR="0096416A">
        <w:rPr>
          <w:rFonts w:ascii="Arial" w:hAnsi="Arial" w:cs="Arial"/>
          <w:snapToGrid w:val="0"/>
          <w:color w:val="000000" w:themeColor="text1"/>
        </w:rPr>
        <w:t xml:space="preserve">if </w:t>
      </w:r>
      <w:r w:rsidRPr="0072199A">
        <w:rPr>
          <w:rFonts w:ascii="Arial" w:hAnsi="Arial" w:cs="Arial"/>
          <w:snapToGrid w:val="0"/>
          <w:color w:val="000000" w:themeColor="text1"/>
        </w:rPr>
        <w:t>a hierarchical rep</w:t>
      </w:r>
      <w:r w:rsidR="0096416A">
        <w:rPr>
          <w:rFonts w:ascii="Arial" w:hAnsi="Arial" w:cs="Arial"/>
          <w:snapToGrid w:val="0"/>
          <w:color w:val="000000" w:themeColor="text1"/>
        </w:rPr>
        <w:t>resentation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 in the ontology would be useful.  </w:t>
      </w:r>
      <w:r w:rsidR="0096416A">
        <w:rPr>
          <w:rFonts w:ascii="Arial" w:hAnsi="Arial" w:cs="Arial"/>
          <w:snapToGrid w:val="0"/>
          <w:color w:val="000000" w:themeColor="text1"/>
        </w:rPr>
        <w:t>Identify m</w:t>
      </w:r>
      <w:r w:rsidRPr="0072199A">
        <w:rPr>
          <w:rFonts w:ascii="Arial" w:hAnsi="Arial" w:cs="Arial"/>
          <w:snapToGrid w:val="0"/>
          <w:color w:val="000000" w:themeColor="text1"/>
        </w:rPr>
        <w:t>issing items and/or if they should be organized.  This applies to the admin</w:t>
      </w:r>
      <w:r w:rsidR="0096416A">
        <w:rPr>
          <w:rFonts w:ascii="Arial" w:hAnsi="Arial" w:cs="Arial"/>
          <w:snapToGrid w:val="0"/>
          <w:color w:val="000000" w:themeColor="text1"/>
        </w:rPr>
        <w:t xml:space="preserve">istrative </w:t>
      </w:r>
      <w:r w:rsidRPr="0072199A">
        <w:rPr>
          <w:rFonts w:ascii="Arial" w:hAnsi="Arial" w:cs="Arial"/>
          <w:snapToGrid w:val="0"/>
          <w:color w:val="000000" w:themeColor="text1"/>
        </w:rPr>
        <w:t>doc</w:t>
      </w:r>
      <w:r w:rsidR="0096416A">
        <w:rPr>
          <w:rFonts w:ascii="Arial" w:hAnsi="Arial" w:cs="Arial"/>
          <w:snapToGrid w:val="0"/>
          <w:color w:val="000000" w:themeColor="text1"/>
        </w:rPr>
        <w:t>ument</w:t>
      </w:r>
      <w:r w:rsidRPr="0072199A">
        <w:rPr>
          <w:rFonts w:ascii="Arial" w:hAnsi="Arial" w:cs="Arial"/>
          <w:snapToGrid w:val="0"/>
          <w:color w:val="000000" w:themeColor="text1"/>
        </w:rPr>
        <w:t>s as well</w:t>
      </w:r>
    </w:p>
    <w:p w:rsidR="0072199A" w:rsidRPr="0072199A" w:rsidRDefault="0072199A" w:rsidP="0072199A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96416A">
        <w:rPr>
          <w:rFonts w:ascii="Arial" w:hAnsi="Arial" w:cs="Arial"/>
          <w:b/>
          <w:snapToGrid w:val="0"/>
          <w:color w:val="000000" w:themeColor="text1"/>
        </w:rPr>
        <w:t>Task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 </w:t>
      </w:r>
      <w:r w:rsidR="0096416A">
        <w:rPr>
          <w:rFonts w:ascii="Arial" w:hAnsi="Arial" w:cs="Arial"/>
          <w:snapToGrid w:val="0"/>
          <w:color w:val="000000" w:themeColor="text1"/>
        </w:rPr>
        <w:t>for this group: W</w:t>
      </w:r>
      <w:r w:rsidRPr="0072199A">
        <w:rPr>
          <w:rFonts w:ascii="Arial" w:hAnsi="Arial" w:cs="Arial"/>
          <w:snapToGrid w:val="0"/>
          <w:color w:val="000000" w:themeColor="text1"/>
        </w:rPr>
        <w:t>ithin the supplement, create guidance for doc</w:t>
      </w:r>
      <w:r w:rsidR="0096416A">
        <w:rPr>
          <w:rFonts w:ascii="Arial" w:hAnsi="Arial" w:cs="Arial"/>
          <w:snapToGrid w:val="0"/>
          <w:color w:val="000000" w:themeColor="text1"/>
        </w:rPr>
        <w:t>ument types not specified in an IG.</w:t>
      </w:r>
      <w:r w:rsidRPr="0072199A">
        <w:rPr>
          <w:rFonts w:ascii="Arial" w:hAnsi="Arial" w:cs="Arial"/>
          <w:snapToGrid w:val="0"/>
          <w:color w:val="000000" w:themeColor="text1"/>
        </w:rPr>
        <w:t xml:space="preserve"> </w:t>
      </w:r>
      <w:r w:rsidR="0096416A">
        <w:rPr>
          <w:rFonts w:ascii="Arial" w:hAnsi="Arial" w:cs="Arial"/>
          <w:snapToGrid w:val="0"/>
          <w:color w:val="000000" w:themeColor="text1"/>
        </w:rPr>
        <w:t>T</w:t>
      </w:r>
      <w:r w:rsidRPr="0072199A">
        <w:rPr>
          <w:rFonts w:ascii="Arial" w:hAnsi="Arial" w:cs="Arial"/>
          <w:snapToGrid w:val="0"/>
          <w:color w:val="000000" w:themeColor="text1"/>
        </w:rPr>
        <w:t>he preferred method is to use the ontology.</w:t>
      </w:r>
    </w:p>
    <w:p w:rsidR="0072199A" w:rsidRPr="0072199A" w:rsidRDefault="0072199A" w:rsidP="0072199A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72199A">
        <w:rPr>
          <w:rFonts w:ascii="Arial" w:hAnsi="Arial" w:cs="Arial"/>
          <w:snapToGrid w:val="0"/>
          <w:color w:val="000000" w:themeColor="text1"/>
        </w:rPr>
        <w:t>Nancy shared the DoD use case for document search and retrieval based on 12 categories (LOINC codes)</w:t>
      </w:r>
    </w:p>
    <w:p w:rsidR="0072199A" w:rsidRPr="0072199A" w:rsidRDefault="0096416A" w:rsidP="0072199A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>It w</w:t>
      </w:r>
      <w:r w:rsidR="0072199A" w:rsidRPr="0072199A">
        <w:rPr>
          <w:rFonts w:ascii="Arial" w:hAnsi="Arial" w:cs="Arial"/>
          <w:snapToGrid w:val="0"/>
          <w:color w:val="000000" w:themeColor="text1"/>
        </w:rPr>
        <w:t>ould be an advantage to categorize the admin</w:t>
      </w:r>
      <w:r>
        <w:rPr>
          <w:rFonts w:ascii="Arial" w:hAnsi="Arial" w:cs="Arial"/>
          <w:snapToGrid w:val="0"/>
          <w:color w:val="000000" w:themeColor="text1"/>
        </w:rPr>
        <w:t>istrative</w:t>
      </w:r>
      <w:r w:rsidR="0072199A" w:rsidRPr="0072199A">
        <w:rPr>
          <w:rFonts w:ascii="Arial" w:hAnsi="Arial" w:cs="Arial"/>
          <w:snapToGrid w:val="0"/>
          <w:color w:val="000000" w:themeColor="text1"/>
        </w:rPr>
        <w:t xml:space="preserve"> doc</w:t>
      </w:r>
      <w:r>
        <w:rPr>
          <w:rFonts w:ascii="Arial" w:hAnsi="Arial" w:cs="Arial"/>
          <w:snapToGrid w:val="0"/>
          <w:color w:val="000000" w:themeColor="text1"/>
        </w:rPr>
        <w:t>ument</w:t>
      </w:r>
      <w:r w:rsidR="0072199A" w:rsidRPr="0072199A">
        <w:rPr>
          <w:rFonts w:ascii="Arial" w:hAnsi="Arial" w:cs="Arial"/>
          <w:snapToGrid w:val="0"/>
          <w:color w:val="000000" w:themeColor="text1"/>
        </w:rPr>
        <w:t xml:space="preserve">s </w:t>
      </w:r>
      <w:r>
        <w:rPr>
          <w:rFonts w:ascii="Arial" w:hAnsi="Arial" w:cs="Arial"/>
          <w:snapToGrid w:val="0"/>
          <w:color w:val="000000" w:themeColor="text1"/>
        </w:rPr>
        <w:t>and</w:t>
      </w:r>
      <w:r w:rsidR="0072199A" w:rsidRPr="0072199A">
        <w:rPr>
          <w:rFonts w:ascii="Arial" w:hAnsi="Arial" w:cs="Arial"/>
          <w:snapToGrid w:val="0"/>
          <w:color w:val="000000" w:themeColor="text1"/>
        </w:rPr>
        <w:t xml:space="preserve"> the unstructured clinical types for attachments</w:t>
      </w:r>
    </w:p>
    <w:p w:rsidR="0072199A" w:rsidRPr="0096416A" w:rsidRDefault="0096416A" w:rsidP="0072199A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96416A">
        <w:rPr>
          <w:rFonts w:ascii="Arial" w:hAnsi="Arial" w:cs="Arial"/>
          <w:snapToGrid w:val="0"/>
          <w:color w:val="000000" w:themeColor="text1"/>
        </w:rPr>
        <w:t>The p</w:t>
      </w:r>
      <w:r w:rsidR="0072199A" w:rsidRPr="0096416A">
        <w:rPr>
          <w:rFonts w:ascii="Arial" w:hAnsi="Arial" w:cs="Arial"/>
          <w:snapToGrid w:val="0"/>
          <w:color w:val="000000" w:themeColor="text1"/>
        </w:rPr>
        <w:t xml:space="preserve">roposal </w:t>
      </w:r>
      <w:r w:rsidRPr="0096416A">
        <w:rPr>
          <w:rFonts w:ascii="Arial" w:hAnsi="Arial" w:cs="Arial"/>
          <w:snapToGrid w:val="0"/>
          <w:color w:val="000000" w:themeColor="text1"/>
        </w:rPr>
        <w:t>for unstructured is to</w:t>
      </w:r>
      <w:r w:rsidR="0072199A" w:rsidRPr="0096416A">
        <w:rPr>
          <w:rFonts w:ascii="Arial" w:hAnsi="Arial" w:cs="Arial"/>
          <w:snapToGrid w:val="0"/>
          <w:color w:val="000000" w:themeColor="text1"/>
        </w:rPr>
        <w:t xml:space="preserve"> ask </w:t>
      </w:r>
      <w:r w:rsidRPr="0096416A">
        <w:rPr>
          <w:rFonts w:ascii="Arial" w:hAnsi="Arial" w:cs="Arial"/>
          <w:snapToGrid w:val="0"/>
          <w:color w:val="000000" w:themeColor="text1"/>
        </w:rPr>
        <w:t xml:space="preserve">for </w:t>
      </w:r>
      <w:r w:rsidR="0072199A" w:rsidRPr="0096416A">
        <w:rPr>
          <w:rFonts w:ascii="Arial" w:hAnsi="Arial" w:cs="Arial"/>
          <w:snapToGrid w:val="0"/>
          <w:color w:val="000000" w:themeColor="text1"/>
        </w:rPr>
        <w:t>specific</w:t>
      </w:r>
      <w:r w:rsidRPr="0096416A">
        <w:rPr>
          <w:rFonts w:ascii="Arial" w:hAnsi="Arial" w:cs="Arial"/>
          <w:snapToGrid w:val="0"/>
          <w:color w:val="000000" w:themeColor="text1"/>
        </w:rPr>
        <w:t xml:space="preserve"> code and accept a </w:t>
      </w:r>
      <w:r w:rsidR="0072199A" w:rsidRPr="0096416A">
        <w:rPr>
          <w:rFonts w:ascii="Arial" w:hAnsi="Arial" w:cs="Arial"/>
          <w:snapToGrid w:val="0"/>
          <w:color w:val="000000" w:themeColor="text1"/>
        </w:rPr>
        <w:t>more generic</w:t>
      </w:r>
      <w:r w:rsidRPr="0096416A">
        <w:rPr>
          <w:rFonts w:ascii="Arial" w:hAnsi="Arial" w:cs="Arial"/>
          <w:snapToGrid w:val="0"/>
          <w:color w:val="000000" w:themeColor="text1"/>
        </w:rPr>
        <w:t xml:space="preserve"> response</w:t>
      </w:r>
      <w:r w:rsidR="0072199A" w:rsidRPr="0096416A">
        <w:rPr>
          <w:rFonts w:ascii="Arial" w:hAnsi="Arial" w:cs="Arial"/>
          <w:snapToGrid w:val="0"/>
          <w:color w:val="000000" w:themeColor="text1"/>
        </w:rPr>
        <w:t xml:space="preserve">.   </w:t>
      </w:r>
      <w:r w:rsidRPr="0096416A">
        <w:rPr>
          <w:rFonts w:ascii="Arial" w:hAnsi="Arial" w:cs="Arial"/>
          <w:snapToGrid w:val="0"/>
          <w:color w:val="000000" w:themeColor="text1"/>
        </w:rPr>
        <w:t>The opposite is expected for s</w:t>
      </w:r>
      <w:r w:rsidR="0072199A" w:rsidRPr="0096416A">
        <w:rPr>
          <w:rFonts w:ascii="Arial" w:hAnsi="Arial" w:cs="Arial"/>
          <w:snapToGrid w:val="0"/>
          <w:color w:val="000000" w:themeColor="text1"/>
        </w:rPr>
        <w:t>tructured</w:t>
      </w:r>
      <w:r w:rsidRPr="0096416A">
        <w:rPr>
          <w:rFonts w:ascii="Arial" w:hAnsi="Arial" w:cs="Arial"/>
          <w:snapToGrid w:val="0"/>
          <w:color w:val="000000" w:themeColor="text1"/>
        </w:rPr>
        <w:t xml:space="preserve">: ask for a </w:t>
      </w:r>
      <w:r w:rsidR="0072199A" w:rsidRPr="0096416A">
        <w:rPr>
          <w:rFonts w:ascii="Arial" w:hAnsi="Arial" w:cs="Arial"/>
          <w:snapToGrid w:val="0"/>
          <w:color w:val="000000" w:themeColor="text1"/>
        </w:rPr>
        <w:t>generic</w:t>
      </w:r>
      <w:r w:rsidRPr="0096416A">
        <w:rPr>
          <w:rFonts w:ascii="Arial" w:hAnsi="Arial" w:cs="Arial"/>
          <w:snapToGrid w:val="0"/>
          <w:color w:val="000000" w:themeColor="text1"/>
        </w:rPr>
        <w:t xml:space="preserve"> code and accept what is sent, which may be more specific. </w:t>
      </w:r>
      <w:r>
        <w:rPr>
          <w:rFonts w:ascii="Arial" w:hAnsi="Arial" w:cs="Arial"/>
          <w:snapToGrid w:val="0"/>
          <w:color w:val="000000" w:themeColor="text1"/>
        </w:rPr>
        <w:t>There is a caution for this</w:t>
      </w:r>
      <w:r w:rsidR="0072199A" w:rsidRPr="0096416A">
        <w:rPr>
          <w:rFonts w:ascii="Arial" w:hAnsi="Arial" w:cs="Arial"/>
          <w:snapToGrid w:val="0"/>
          <w:color w:val="000000" w:themeColor="text1"/>
        </w:rPr>
        <w:t xml:space="preserve"> concept:  all codes on the unstructured side have to be understood to be processed by the payers, etc</w:t>
      </w:r>
    </w:p>
    <w:p w:rsidR="0072199A" w:rsidRPr="0072199A" w:rsidRDefault="0072199A" w:rsidP="0072199A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72199A">
        <w:rPr>
          <w:rFonts w:ascii="Arial" w:hAnsi="Arial" w:cs="Arial"/>
          <w:snapToGrid w:val="0"/>
          <w:color w:val="000000" w:themeColor="text1"/>
        </w:rPr>
        <w:t>Next step:  think about how to classify unstructured clinical and administrative</w:t>
      </w:r>
    </w:p>
    <w:p w:rsidR="0072199A" w:rsidRPr="0072199A" w:rsidRDefault="00CB494B" w:rsidP="0072199A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 xml:space="preserve">There was discussion about which part of the record is administrative vs the legal requirement for a medical record and all it entails.  There were differing opinions.  The following definition was provided by Nancy:  </w:t>
      </w:r>
      <w:r w:rsidR="0072199A" w:rsidRPr="0072199A">
        <w:rPr>
          <w:rFonts w:ascii="Arial" w:hAnsi="Arial" w:cs="Arial"/>
          <w:snapToGrid w:val="0"/>
          <w:color w:val="000000" w:themeColor="text1"/>
        </w:rPr>
        <w:t xml:space="preserve">Administrative = not legally required to </w:t>
      </w:r>
      <w:r>
        <w:rPr>
          <w:rFonts w:ascii="Arial" w:hAnsi="Arial" w:cs="Arial"/>
          <w:snapToGrid w:val="0"/>
          <w:color w:val="000000" w:themeColor="text1"/>
        </w:rPr>
        <w:t xml:space="preserve">maintain in a medical record </w:t>
      </w:r>
    </w:p>
    <w:p w:rsidR="00655EEC" w:rsidRDefault="00655EEC" w:rsidP="00655EEC">
      <w:pPr>
        <w:pStyle w:val="ListParagraph"/>
        <w:numPr>
          <w:ilvl w:val="0"/>
          <w:numId w:val="7"/>
        </w:numPr>
        <w:rPr>
          <w:rFonts w:ascii="Arial" w:hAnsi="Arial" w:cs="Arial"/>
          <w:snapToGrid w:val="0"/>
          <w:color w:val="000000" w:themeColor="text1"/>
        </w:rPr>
      </w:pPr>
      <w:r w:rsidRPr="00655EEC">
        <w:rPr>
          <w:rFonts w:ascii="Arial" w:hAnsi="Arial" w:cs="Arial"/>
          <w:snapToGrid w:val="0"/>
          <w:color w:val="000000" w:themeColor="text1"/>
        </w:rPr>
        <w:t>Periodontal Attachment</w:t>
      </w:r>
    </w:p>
    <w:p w:rsidR="00CB494B" w:rsidRPr="00CB494B" w:rsidRDefault="00CB494B" w:rsidP="00CB494B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CB494B">
        <w:rPr>
          <w:rFonts w:ascii="Arial" w:hAnsi="Arial" w:cs="Arial"/>
          <w:snapToGrid w:val="0"/>
          <w:color w:val="000000" w:themeColor="text1"/>
        </w:rPr>
        <w:t>Craig provided background</w:t>
      </w:r>
      <w:r>
        <w:rPr>
          <w:rFonts w:ascii="Arial" w:hAnsi="Arial" w:cs="Arial"/>
          <w:snapToGrid w:val="0"/>
          <w:color w:val="000000" w:themeColor="text1"/>
        </w:rPr>
        <w:t xml:space="preserve"> of previous Periodontal Attachment work</w:t>
      </w:r>
    </w:p>
    <w:p w:rsidR="00CB494B" w:rsidRPr="00CB494B" w:rsidRDefault="00CB494B" w:rsidP="00CB494B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 xml:space="preserve">There was discussion about including </w:t>
      </w:r>
      <w:r w:rsidRPr="00CB494B">
        <w:rPr>
          <w:rFonts w:ascii="Arial" w:hAnsi="Arial" w:cs="Arial"/>
          <w:snapToGrid w:val="0"/>
          <w:color w:val="000000" w:themeColor="text1"/>
        </w:rPr>
        <w:t>ortho</w:t>
      </w:r>
      <w:r>
        <w:rPr>
          <w:rFonts w:ascii="Arial" w:hAnsi="Arial" w:cs="Arial"/>
          <w:snapToGrid w:val="0"/>
          <w:color w:val="000000" w:themeColor="text1"/>
        </w:rPr>
        <w:t>dontics in this PSS.  There are different requirements and audiences.  This need is also n</w:t>
      </w:r>
      <w:r w:rsidRPr="00CB494B">
        <w:rPr>
          <w:rFonts w:ascii="Arial" w:hAnsi="Arial" w:cs="Arial"/>
          <w:snapToGrid w:val="0"/>
          <w:color w:val="000000" w:themeColor="text1"/>
        </w:rPr>
        <w:t>ot as urgent</w:t>
      </w:r>
      <w:r>
        <w:rPr>
          <w:rFonts w:ascii="Arial" w:hAnsi="Arial" w:cs="Arial"/>
          <w:snapToGrid w:val="0"/>
          <w:color w:val="000000" w:themeColor="text1"/>
        </w:rPr>
        <w:t>.  Both Periodontal and Orthodontics are i</w:t>
      </w:r>
      <w:r w:rsidRPr="00CB494B">
        <w:rPr>
          <w:rFonts w:ascii="Arial" w:hAnsi="Arial" w:cs="Arial"/>
          <w:snapToGrid w:val="0"/>
          <w:color w:val="000000" w:themeColor="text1"/>
        </w:rPr>
        <w:t xml:space="preserve">n the same dental standard today.  </w:t>
      </w:r>
      <w:r>
        <w:rPr>
          <w:rFonts w:ascii="Arial" w:hAnsi="Arial" w:cs="Arial"/>
          <w:snapToGrid w:val="0"/>
          <w:color w:val="000000" w:themeColor="text1"/>
        </w:rPr>
        <w:t xml:space="preserve">It was recommended to include both in the same implementation guide. This will depend on the level of constraint needed. If they are combined, a lesser level of constraint would be needed to allow for flexibility.  </w:t>
      </w:r>
      <w:r w:rsidR="0036369A">
        <w:rPr>
          <w:rFonts w:ascii="Arial" w:hAnsi="Arial" w:cs="Arial"/>
          <w:snapToGrid w:val="0"/>
          <w:color w:val="000000" w:themeColor="text1"/>
        </w:rPr>
        <w:t>It was decided that  it can be done in phases with Phase I for Periodontics and Phase II for Orthodontics and will be based on the original AIS</w:t>
      </w:r>
    </w:p>
    <w:p w:rsidR="00CB494B" w:rsidRPr="00CB494B" w:rsidRDefault="00CB494B" w:rsidP="00CB494B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CB494B">
        <w:rPr>
          <w:rFonts w:ascii="Arial" w:hAnsi="Arial" w:cs="Arial"/>
          <w:snapToGrid w:val="0"/>
          <w:color w:val="000000" w:themeColor="text1"/>
        </w:rPr>
        <w:t>There is industry invol</w:t>
      </w:r>
      <w:r>
        <w:rPr>
          <w:rFonts w:ascii="Arial" w:hAnsi="Arial" w:cs="Arial"/>
          <w:snapToGrid w:val="0"/>
          <w:color w:val="000000" w:themeColor="text1"/>
        </w:rPr>
        <w:t xml:space="preserve">vement: Brian, Patrick, Nancy – and </w:t>
      </w:r>
      <w:r w:rsidRPr="00CB494B">
        <w:rPr>
          <w:rFonts w:ascii="Arial" w:hAnsi="Arial" w:cs="Arial"/>
          <w:snapToGrid w:val="0"/>
          <w:color w:val="000000" w:themeColor="text1"/>
        </w:rPr>
        <w:t xml:space="preserve">Tricare contractor reps.  There will be open calls for industry input </w:t>
      </w:r>
    </w:p>
    <w:p w:rsidR="00CB494B" w:rsidRPr="00CB494B" w:rsidRDefault="00CB494B" w:rsidP="00CB494B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CB494B">
        <w:rPr>
          <w:rFonts w:ascii="Arial" w:hAnsi="Arial" w:cs="Arial"/>
          <w:snapToGrid w:val="0"/>
          <w:color w:val="000000" w:themeColor="text1"/>
        </w:rPr>
        <w:t>1079 ANSI dental attachments standard (posted on AWG web)</w:t>
      </w:r>
    </w:p>
    <w:p w:rsidR="00CB494B" w:rsidRPr="00CB494B" w:rsidRDefault="00CB494B" w:rsidP="00CB494B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CB494B">
        <w:rPr>
          <w:rFonts w:ascii="Arial" w:hAnsi="Arial" w:cs="Arial"/>
          <w:snapToGrid w:val="0"/>
          <w:color w:val="000000" w:themeColor="text1"/>
        </w:rPr>
        <w:t>Will probably have to include section 4 – Normative References</w:t>
      </w:r>
      <w:r>
        <w:rPr>
          <w:rFonts w:ascii="Arial" w:hAnsi="Arial" w:cs="Arial"/>
          <w:snapToGrid w:val="0"/>
          <w:color w:val="000000" w:themeColor="text1"/>
        </w:rPr>
        <w:t xml:space="preserve"> of this standard in the implementation guide</w:t>
      </w:r>
    </w:p>
    <w:p w:rsidR="00CB494B" w:rsidRPr="00CB494B" w:rsidRDefault="00CB494B" w:rsidP="00CB494B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CB494B">
        <w:rPr>
          <w:rFonts w:ascii="Arial" w:hAnsi="Arial" w:cs="Arial"/>
          <w:snapToGrid w:val="0"/>
          <w:color w:val="000000" w:themeColor="text1"/>
        </w:rPr>
        <w:t xml:space="preserve">This </w:t>
      </w:r>
      <w:r>
        <w:rPr>
          <w:rFonts w:ascii="Arial" w:hAnsi="Arial" w:cs="Arial"/>
          <w:snapToGrid w:val="0"/>
          <w:color w:val="000000" w:themeColor="text1"/>
        </w:rPr>
        <w:t xml:space="preserve">project is essentially </w:t>
      </w:r>
      <w:r w:rsidRPr="00CB494B">
        <w:rPr>
          <w:rFonts w:ascii="Arial" w:hAnsi="Arial" w:cs="Arial"/>
          <w:snapToGrid w:val="0"/>
          <w:color w:val="000000" w:themeColor="text1"/>
        </w:rPr>
        <w:t>creating CDA for the 1079 standard</w:t>
      </w:r>
    </w:p>
    <w:p w:rsidR="00CB494B" w:rsidRPr="00CB494B" w:rsidRDefault="00CB494B" w:rsidP="00CB494B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CB494B">
        <w:rPr>
          <w:rFonts w:ascii="Arial" w:hAnsi="Arial" w:cs="Arial"/>
          <w:snapToGrid w:val="0"/>
          <w:color w:val="000000" w:themeColor="text1"/>
        </w:rPr>
        <w:t>Reviewed the 2007 AIS (also posted on AWG web)</w:t>
      </w:r>
    </w:p>
    <w:p w:rsidR="00CB494B" w:rsidRPr="00CB494B" w:rsidRDefault="00CB494B" w:rsidP="00CB494B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CB494B">
        <w:rPr>
          <w:rFonts w:ascii="Arial" w:hAnsi="Arial" w:cs="Arial"/>
          <w:snapToGrid w:val="0"/>
          <w:color w:val="000000" w:themeColor="text1"/>
        </w:rPr>
        <w:t>2.1.1</w:t>
      </w:r>
      <w:r>
        <w:rPr>
          <w:rFonts w:ascii="Arial" w:hAnsi="Arial" w:cs="Arial"/>
          <w:snapToGrid w:val="0"/>
          <w:color w:val="000000" w:themeColor="text1"/>
        </w:rPr>
        <w:t xml:space="preserve">: </w:t>
      </w:r>
      <w:r w:rsidRPr="00CB494B">
        <w:rPr>
          <w:rFonts w:ascii="Arial" w:hAnsi="Arial" w:cs="Arial"/>
          <w:snapToGrid w:val="0"/>
          <w:color w:val="000000" w:themeColor="text1"/>
        </w:rPr>
        <w:t xml:space="preserve"> need perio</w:t>
      </w:r>
      <w:r>
        <w:rPr>
          <w:rFonts w:ascii="Arial" w:hAnsi="Arial" w:cs="Arial"/>
          <w:snapToGrid w:val="0"/>
          <w:color w:val="000000" w:themeColor="text1"/>
        </w:rPr>
        <w:t xml:space="preserve">dontal </w:t>
      </w:r>
      <w:r w:rsidRPr="00CB494B">
        <w:rPr>
          <w:rFonts w:ascii="Arial" w:hAnsi="Arial" w:cs="Arial"/>
          <w:snapToGrid w:val="0"/>
          <w:color w:val="000000" w:themeColor="text1"/>
        </w:rPr>
        <w:t>attach</w:t>
      </w:r>
      <w:r>
        <w:rPr>
          <w:rFonts w:ascii="Arial" w:hAnsi="Arial" w:cs="Arial"/>
          <w:snapToGrid w:val="0"/>
          <w:color w:val="000000" w:themeColor="text1"/>
        </w:rPr>
        <w:t>ment</w:t>
      </w:r>
      <w:r w:rsidRPr="00CB494B">
        <w:rPr>
          <w:rFonts w:ascii="Arial" w:hAnsi="Arial" w:cs="Arial"/>
          <w:snapToGrid w:val="0"/>
          <w:color w:val="000000" w:themeColor="text1"/>
        </w:rPr>
        <w:t xml:space="preserve"> LOINC code</w:t>
      </w:r>
      <w:r>
        <w:rPr>
          <w:rFonts w:ascii="Arial" w:hAnsi="Arial" w:cs="Arial"/>
          <w:snapToGrid w:val="0"/>
          <w:color w:val="000000" w:themeColor="text1"/>
        </w:rPr>
        <w:t>:</w:t>
      </w:r>
      <w:r w:rsidR="0036369A">
        <w:rPr>
          <w:rFonts w:ascii="Arial" w:hAnsi="Arial" w:cs="Arial"/>
          <w:snapToGrid w:val="0"/>
          <w:color w:val="000000" w:themeColor="text1"/>
        </w:rPr>
        <w:t xml:space="preserve"> 74030-8. </w:t>
      </w:r>
      <w:r w:rsidR="0036369A" w:rsidRPr="00CB494B">
        <w:rPr>
          <w:rFonts w:ascii="Arial" w:hAnsi="Arial" w:cs="Arial"/>
          <w:snapToGrid w:val="0"/>
          <w:color w:val="000000" w:themeColor="text1"/>
        </w:rPr>
        <w:t>The LOINCs for the requests haven’t changed</w:t>
      </w:r>
    </w:p>
    <w:p w:rsidR="00CB494B" w:rsidRPr="00CB494B" w:rsidRDefault="00CB494B" w:rsidP="00CB494B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CB494B">
        <w:rPr>
          <w:rFonts w:ascii="Arial" w:hAnsi="Arial" w:cs="Arial"/>
          <w:snapToGrid w:val="0"/>
          <w:color w:val="000000" w:themeColor="text1"/>
        </w:rPr>
        <w:t>2.2</w:t>
      </w:r>
      <w:r>
        <w:rPr>
          <w:rFonts w:ascii="Arial" w:hAnsi="Arial" w:cs="Arial"/>
          <w:snapToGrid w:val="0"/>
          <w:color w:val="000000" w:themeColor="text1"/>
        </w:rPr>
        <w:t xml:space="preserve">:  only the </w:t>
      </w:r>
      <w:r w:rsidRPr="00CB494B">
        <w:rPr>
          <w:rFonts w:ascii="Arial" w:hAnsi="Arial" w:cs="Arial"/>
          <w:snapToGrid w:val="0"/>
          <w:color w:val="000000" w:themeColor="text1"/>
        </w:rPr>
        <w:t>time window modifier</w:t>
      </w:r>
      <w:r>
        <w:rPr>
          <w:rFonts w:ascii="Arial" w:hAnsi="Arial" w:cs="Arial"/>
          <w:snapToGrid w:val="0"/>
          <w:color w:val="000000" w:themeColor="text1"/>
        </w:rPr>
        <w:t xml:space="preserve"> will be kept</w:t>
      </w:r>
    </w:p>
    <w:p w:rsidR="00CB494B" w:rsidRPr="00CB494B" w:rsidRDefault="00CB494B" w:rsidP="00CB494B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CB494B">
        <w:rPr>
          <w:rFonts w:ascii="Arial" w:hAnsi="Arial" w:cs="Arial"/>
          <w:snapToGrid w:val="0"/>
          <w:color w:val="000000" w:themeColor="text1"/>
        </w:rPr>
        <w:t>May need to modernize LOINC codes</w:t>
      </w:r>
    </w:p>
    <w:p w:rsidR="00CB494B" w:rsidRPr="00CB494B" w:rsidRDefault="00CB494B" w:rsidP="00CB494B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 xml:space="preserve">It was requested that </w:t>
      </w:r>
      <w:r w:rsidRPr="00CB494B">
        <w:rPr>
          <w:rFonts w:ascii="Arial" w:hAnsi="Arial" w:cs="Arial"/>
          <w:snapToGrid w:val="0"/>
          <w:color w:val="000000" w:themeColor="text1"/>
        </w:rPr>
        <w:t>examples of Ortho</w:t>
      </w:r>
      <w:r>
        <w:rPr>
          <w:rFonts w:ascii="Arial" w:hAnsi="Arial" w:cs="Arial"/>
          <w:snapToGrid w:val="0"/>
          <w:color w:val="000000" w:themeColor="text1"/>
        </w:rPr>
        <w:t>dontic</w:t>
      </w:r>
      <w:r w:rsidRPr="00CB494B">
        <w:rPr>
          <w:rFonts w:ascii="Arial" w:hAnsi="Arial" w:cs="Arial"/>
          <w:snapToGrid w:val="0"/>
          <w:color w:val="000000" w:themeColor="text1"/>
        </w:rPr>
        <w:t xml:space="preserve"> results </w:t>
      </w:r>
      <w:r>
        <w:rPr>
          <w:rFonts w:ascii="Arial" w:hAnsi="Arial" w:cs="Arial"/>
          <w:snapToGrid w:val="0"/>
          <w:color w:val="000000" w:themeColor="text1"/>
        </w:rPr>
        <w:t xml:space="preserve">be provided </w:t>
      </w:r>
      <w:r w:rsidRPr="00CB494B">
        <w:rPr>
          <w:rFonts w:ascii="Arial" w:hAnsi="Arial" w:cs="Arial"/>
          <w:snapToGrid w:val="0"/>
          <w:color w:val="000000" w:themeColor="text1"/>
        </w:rPr>
        <w:t xml:space="preserve">so </w:t>
      </w:r>
      <w:r>
        <w:rPr>
          <w:rFonts w:ascii="Arial" w:hAnsi="Arial" w:cs="Arial"/>
          <w:snapToGrid w:val="0"/>
          <w:color w:val="000000" w:themeColor="text1"/>
        </w:rPr>
        <w:t>the</w:t>
      </w:r>
      <w:r w:rsidRPr="00CB494B">
        <w:rPr>
          <w:rFonts w:ascii="Arial" w:hAnsi="Arial" w:cs="Arial"/>
          <w:snapToGrid w:val="0"/>
          <w:color w:val="000000" w:themeColor="text1"/>
        </w:rPr>
        <w:t xml:space="preserve"> complexities</w:t>
      </w:r>
      <w:r>
        <w:rPr>
          <w:rFonts w:ascii="Arial" w:hAnsi="Arial" w:cs="Arial"/>
          <w:snapToGrid w:val="0"/>
          <w:color w:val="000000" w:themeColor="text1"/>
        </w:rPr>
        <w:t xml:space="preserve"> can be identified</w:t>
      </w:r>
      <w:r w:rsidRPr="00CB494B">
        <w:rPr>
          <w:rFonts w:ascii="Arial" w:hAnsi="Arial" w:cs="Arial"/>
          <w:snapToGrid w:val="0"/>
          <w:color w:val="000000" w:themeColor="text1"/>
        </w:rPr>
        <w:t xml:space="preserve">.  </w:t>
      </w:r>
    </w:p>
    <w:p w:rsidR="00CB494B" w:rsidRPr="00CB494B" w:rsidRDefault="00CB494B" w:rsidP="00CB494B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 xml:space="preserve">There was discussion about the inclusion of scanned documents.  They </w:t>
      </w:r>
      <w:r w:rsidRPr="00CB494B">
        <w:rPr>
          <w:rFonts w:ascii="Arial" w:hAnsi="Arial" w:cs="Arial"/>
          <w:snapToGrid w:val="0"/>
          <w:color w:val="000000" w:themeColor="text1"/>
        </w:rPr>
        <w:t xml:space="preserve">may have to be a separate document. If all data in charts can be codified, </w:t>
      </w:r>
      <w:r>
        <w:rPr>
          <w:rFonts w:ascii="Arial" w:hAnsi="Arial" w:cs="Arial"/>
          <w:snapToGrid w:val="0"/>
          <w:color w:val="000000" w:themeColor="text1"/>
        </w:rPr>
        <w:t>they may not be needed</w:t>
      </w:r>
      <w:r w:rsidRPr="00CB494B">
        <w:rPr>
          <w:rFonts w:ascii="Arial" w:hAnsi="Arial" w:cs="Arial"/>
          <w:snapToGrid w:val="0"/>
          <w:color w:val="000000" w:themeColor="text1"/>
        </w:rPr>
        <w:t xml:space="preserve">.  </w:t>
      </w:r>
      <w:r>
        <w:rPr>
          <w:rFonts w:ascii="Arial" w:hAnsi="Arial" w:cs="Arial"/>
          <w:snapToGrid w:val="0"/>
          <w:color w:val="000000" w:themeColor="text1"/>
        </w:rPr>
        <w:t>Vendor input may be needed for this discussion</w:t>
      </w:r>
      <w:r w:rsidRPr="00CB494B">
        <w:rPr>
          <w:rFonts w:ascii="Arial" w:hAnsi="Arial" w:cs="Arial"/>
          <w:snapToGrid w:val="0"/>
          <w:color w:val="000000" w:themeColor="text1"/>
        </w:rPr>
        <w:t xml:space="preserve">. </w:t>
      </w:r>
    </w:p>
    <w:p w:rsidR="00CB494B" w:rsidRPr="00CB494B" w:rsidRDefault="00CB494B" w:rsidP="00CB494B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>The u</w:t>
      </w:r>
      <w:r w:rsidRPr="00CB494B">
        <w:rPr>
          <w:rFonts w:ascii="Arial" w:hAnsi="Arial" w:cs="Arial"/>
          <w:snapToGrid w:val="0"/>
          <w:color w:val="000000" w:themeColor="text1"/>
        </w:rPr>
        <w:t xml:space="preserve">ltimate goal is to be able to automate </w:t>
      </w:r>
      <w:r w:rsidR="0036369A">
        <w:rPr>
          <w:rFonts w:ascii="Arial" w:hAnsi="Arial" w:cs="Arial"/>
          <w:snapToGrid w:val="0"/>
          <w:color w:val="000000" w:themeColor="text1"/>
        </w:rPr>
        <w:t xml:space="preserve">the </w:t>
      </w:r>
      <w:r w:rsidRPr="00CB494B">
        <w:rPr>
          <w:rFonts w:ascii="Arial" w:hAnsi="Arial" w:cs="Arial"/>
          <w:snapToGrid w:val="0"/>
          <w:color w:val="000000" w:themeColor="text1"/>
        </w:rPr>
        <w:t xml:space="preserve">review from computable data, but </w:t>
      </w:r>
      <w:r w:rsidR="0036369A">
        <w:rPr>
          <w:rFonts w:ascii="Arial" w:hAnsi="Arial" w:cs="Arial"/>
          <w:snapToGrid w:val="0"/>
          <w:color w:val="000000" w:themeColor="text1"/>
        </w:rPr>
        <w:t>that will take time</w:t>
      </w:r>
      <w:r w:rsidRPr="00CB494B">
        <w:rPr>
          <w:rFonts w:ascii="Arial" w:hAnsi="Arial" w:cs="Arial"/>
          <w:snapToGrid w:val="0"/>
          <w:color w:val="000000" w:themeColor="text1"/>
        </w:rPr>
        <w:t xml:space="preserve">.  Current EHR adoption is low and dependence </w:t>
      </w:r>
      <w:r w:rsidR="0036369A">
        <w:rPr>
          <w:rFonts w:ascii="Arial" w:hAnsi="Arial" w:cs="Arial"/>
          <w:snapToGrid w:val="0"/>
          <w:color w:val="000000" w:themeColor="text1"/>
        </w:rPr>
        <w:t xml:space="preserve">is </w:t>
      </w:r>
      <w:r w:rsidRPr="00CB494B">
        <w:rPr>
          <w:rFonts w:ascii="Arial" w:hAnsi="Arial" w:cs="Arial"/>
          <w:snapToGrid w:val="0"/>
          <w:color w:val="000000" w:themeColor="text1"/>
        </w:rPr>
        <w:t xml:space="preserve">on ‘paper’ records.  </w:t>
      </w:r>
    </w:p>
    <w:p w:rsidR="00CB494B" w:rsidRPr="0036369A" w:rsidRDefault="0036369A" w:rsidP="00CB494B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36369A">
        <w:rPr>
          <w:rFonts w:ascii="Arial" w:hAnsi="Arial" w:cs="Arial"/>
          <w:snapToGrid w:val="0"/>
          <w:color w:val="000000" w:themeColor="text1"/>
        </w:rPr>
        <w:t>There was discussion about the s</w:t>
      </w:r>
      <w:r w:rsidR="00CB494B" w:rsidRPr="0036369A">
        <w:rPr>
          <w:rFonts w:ascii="Arial" w:hAnsi="Arial" w:cs="Arial"/>
          <w:snapToGrid w:val="0"/>
          <w:color w:val="000000" w:themeColor="text1"/>
        </w:rPr>
        <w:t>kill set needed</w:t>
      </w:r>
      <w:r w:rsidRPr="0036369A">
        <w:rPr>
          <w:rFonts w:ascii="Arial" w:hAnsi="Arial" w:cs="Arial"/>
          <w:snapToGrid w:val="0"/>
          <w:color w:val="000000" w:themeColor="text1"/>
        </w:rPr>
        <w:t xml:space="preserve">. </w:t>
      </w:r>
      <w:r w:rsidR="00CB494B" w:rsidRPr="0036369A">
        <w:rPr>
          <w:rFonts w:ascii="Arial" w:hAnsi="Arial" w:cs="Arial"/>
          <w:snapToGrid w:val="0"/>
          <w:color w:val="000000" w:themeColor="text1"/>
        </w:rPr>
        <w:t>CDA knowledgeable</w:t>
      </w:r>
      <w:r w:rsidRPr="0036369A">
        <w:rPr>
          <w:rFonts w:ascii="Arial" w:hAnsi="Arial" w:cs="Arial"/>
          <w:snapToGrid w:val="0"/>
          <w:color w:val="000000" w:themeColor="text1"/>
        </w:rPr>
        <w:t xml:space="preserve"> resources are needed</w:t>
      </w:r>
      <w:r w:rsidR="00CB494B" w:rsidRPr="0036369A">
        <w:rPr>
          <w:rFonts w:ascii="Arial" w:hAnsi="Arial" w:cs="Arial"/>
          <w:snapToGrid w:val="0"/>
          <w:color w:val="000000" w:themeColor="text1"/>
        </w:rPr>
        <w:t xml:space="preserve">.  Nancy has someone who may be available to help.  </w:t>
      </w:r>
      <w:r>
        <w:rPr>
          <w:rFonts w:ascii="Arial" w:hAnsi="Arial" w:cs="Arial"/>
          <w:snapToGrid w:val="0"/>
          <w:color w:val="000000" w:themeColor="text1"/>
        </w:rPr>
        <w:t>We w</w:t>
      </w:r>
      <w:r w:rsidR="00CB494B" w:rsidRPr="0036369A">
        <w:rPr>
          <w:rFonts w:ascii="Arial" w:hAnsi="Arial" w:cs="Arial"/>
          <w:snapToGrid w:val="0"/>
          <w:color w:val="000000" w:themeColor="text1"/>
        </w:rPr>
        <w:t xml:space="preserve">ill have to </w:t>
      </w:r>
      <w:r>
        <w:rPr>
          <w:rFonts w:ascii="Arial" w:hAnsi="Arial" w:cs="Arial"/>
          <w:snapToGrid w:val="0"/>
          <w:color w:val="000000" w:themeColor="text1"/>
        </w:rPr>
        <w:t>reach out to</w:t>
      </w:r>
      <w:r w:rsidR="00CB494B" w:rsidRPr="0036369A">
        <w:rPr>
          <w:rFonts w:ascii="Arial" w:hAnsi="Arial" w:cs="Arial"/>
          <w:snapToGrid w:val="0"/>
          <w:color w:val="000000" w:themeColor="text1"/>
        </w:rPr>
        <w:t xml:space="preserve"> SDWG about options</w:t>
      </w:r>
    </w:p>
    <w:p w:rsidR="00CB494B" w:rsidRPr="00CB494B" w:rsidRDefault="00CB494B" w:rsidP="00CB494B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CB494B">
        <w:rPr>
          <w:rFonts w:ascii="Arial" w:hAnsi="Arial" w:cs="Arial"/>
          <w:snapToGrid w:val="0"/>
          <w:color w:val="000000" w:themeColor="text1"/>
        </w:rPr>
        <w:t>Action items:</w:t>
      </w:r>
    </w:p>
    <w:p w:rsidR="00CB494B" w:rsidRPr="00CB494B" w:rsidRDefault="0036369A" w:rsidP="00CB494B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>W</w:t>
      </w:r>
      <w:r w:rsidR="00CB494B" w:rsidRPr="00CB494B">
        <w:rPr>
          <w:rFonts w:ascii="Arial" w:hAnsi="Arial" w:cs="Arial"/>
          <w:snapToGrid w:val="0"/>
          <w:color w:val="000000" w:themeColor="text1"/>
        </w:rPr>
        <w:t>alk through the existing document as it relates to the current process</w:t>
      </w:r>
    </w:p>
    <w:p w:rsidR="00CB494B" w:rsidRPr="00CB494B" w:rsidRDefault="0036369A" w:rsidP="00CB494B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 xml:space="preserve">Determine </w:t>
      </w:r>
      <w:r w:rsidR="00CB494B" w:rsidRPr="00CB494B">
        <w:rPr>
          <w:rFonts w:ascii="Arial" w:hAnsi="Arial" w:cs="Arial"/>
          <w:snapToGrid w:val="0"/>
          <w:color w:val="000000" w:themeColor="text1"/>
        </w:rPr>
        <w:t>why the AIS was tabled   Suggested starting point be the 1079.  Look at gaps.</w:t>
      </w:r>
    </w:p>
    <w:p w:rsidR="0036369A" w:rsidRDefault="0036369A" w:rsidP="00CB494B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 xml:space="preserve">Schedule weekly calls to keep this moving. This would most likely be a Thursday call.  Craig will schedule this for the AWG and any other interested participants. </w:t>
      </w:r>
    </w:p>
    <w:p w:rsidR="00CB494B" w:rsidRPr="0036369A" w:rsidRDefault="00CB494B" w:rsidP="00CB494B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36369A">
        <w:rPr>
          <w:rFonts w:ascii="Arial" w:hAnsi="Arial" w:cs="Arial"/>
          <w:snapToGrid w:val="0"/>
          <w:color w:val="000000" w:themeColor="text1"/>
        </w:rPr>
        <w:t>Talk to SDWG</w:t>
      </w:r>
      <w:r w:rsidR="0036369A">
        <w:rPr>
          <w:rFonts w:ascii="Arial" w:hAnsi="Arial" w:cs="Arial"/>
          <w:snapToGrid w:val="0"/>
          <w:color w:val="000000" w:themeColor="text1"/>
        </w:rPr>
        <w:t xml:space="preserve"> about the</w:t>
      </w:r>
      <w:r w:rsidRPr="0036369A">
        <w:rPr>
          <w:rFonts w:ascii="Arial" w:hAnsi="Arial" w:cs="Arial"/>
          <w:snapToGrid w:val="0"/>
          <w:color w:val="000000" w:themeColor="text1"/>
        </w:rPr>
        <w:t xml:space="preserve"> effort, skill set</w:t>
      </w:r>
    </w:p>
    <w:p w:rsidR="00655EEC" w:rsidRDefault="00655EEC" w:rsidP="00655EEC">
      <w:pPr>
        <w:pStyle w:val="ListParagraph"/>
        <w:numPr>
          <w:ilvl w:val="0"/>
          <w:numId w:val="7"/>
        </w:numPr>
        <w:rPr>
          <w:rFonts w:ascii="Arial" w:hAnsi="Arial" w:cs="Arial"/>
          <w:snapToGrid w:val="0"/>
          <w:color w:val="000000" w:themeColor="text1"/>
        </w:rPr>
      </w:pPr>
      <w:r w:rsidRPr="00655EEC">
        <w:rPr>
          <w:rFonts w:ascii="Arial" w:hAnsi="Arial" w:cs="Arial"/>
          <w:snapToGrid w:val="0"/>
          <w:color w:val="000000" w:themeColor="text1"/>
        </w:rPr>
        <w:t>Reviewed the examples for the ACP document</w:t>
      </w:r>
      <w:r w:rsidR="000209E2">
        <w:rPr>
          <w:rFonts w:ascii="Arial" w:hAnsi="Arial" w:cs="Arial"/>
          <w:snapToGrid w:val="0"/>
          <w:color w:val="000000" w:themeColor="text1"/>
        </w:rPr>
        <w:t xml:space="preserve"> (Rick and Mary Lynn)</w:t>
      </w:r>
    </w:p>
    <w:p w:rsidR="000209E2" w:rsidRPr="000209E2" w:rsidRDefault="000209E2" w:rsidP="000209E2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 xml:space="preserve">The examples have to </w:t>
      </w:r>
      <w:r w:rsidRPr="000209E2">
        <w:rPr>
          <w:rFonts w:ascii="Arial" w:hAnsi="Arial" w:cs="Arial"/>
          <w:snapToGrid w:val="0"/>
          <w:color w:val="000000" w:themeColor="text1"/>
        </w:rPr>
        <w:t xml:space="preserve">conform to xml, </w:t>
      </w:r>
      <w:r>
        <w:rPr>
          <w:rFonts w:ascii="Arial" w:hAnsi="Arial" w:cs="Arial"/>
          <w:snapToGrid w:val="0"/>
          <w:color w:val="000000" w:themeColor="text1"/>
        </w:rPr>
        <w:t>CDA</w:t>
      </w:r>
      <w:r w:rsidRPr="000209E2">
        <w:rPr>
          <w:rFonts w:ascii="Arial" w:hAnsi="Arial" w:cs="Arial"/>
          <w:snapToGrid w:val="0"/>
          <w:color w:val="000000" w:themeColor="text1"/>
        </w:rPr>
        <w:t xml:space="preserve"> and </w:t>
      </w:r>
      <w:r>
        <w:rPr>
          <w:rFonts w:ascii="Arial" w:hAnsi="Arial" w:cs="Arial"/>
          <w:snapToGrid w:val="0"/>
          <w:color w:val="000000" w:themeColor="text1"/>
        </w:rPr>
        <w:t>C-CDA</w:t>
      </w:r>
    </w:p>
    <w:p w:rsidR="000209E2" w:rsidRPr="000209E2" w:rsidRDefault="000209E2" w:rsidP="000209E2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>There were n</w:t>
      </w:r>
      <w:r w:rsidRPr="000209E2">
        <w:rPr>
          <w:rFonts w:ascii="Arial" w:hAnsi="Arial" w:cs="Arial"/>
          <w:snapToGrid w:val="0"/>
          <w:color w:val="000000" w:themeColor="text1"/>
        </w:rPr>
        <w:t xml:space="preserve">o major errors.  </w:t>
      </w:r>
    </w:p>
    <w:p w:rsidR="000209E2" w:rsidRPr="000209E2" w:rsidRDefault="000209E2" w:rsidP="000209E2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0209E2">
        <w:rPr>
          <w:rFonts w:ascii="Arial" w:hAnsi="Arial" w:cs="Arial"/>
          <w:snapToGrid w:val="0"/>
          <w:color w:val="000000" w:themeColor="text1"/>
        </w:rPr>
        <w:t xml:space="preserve">CDA Examples task force(SDWG wiki)  </w:t>
      </w:r>
      <w:r>
        <w:rPr>
          <w:rFonts w:ascii="Arial" w:hAnsi="Arial" w:cs="Arial"/>
          <w:snapToGrid w:val="0"/>
          <w:color w:val="000000" w:themeColor="text1"/>
        </w:rPr>
        <w:t>is a</w:t>
      </w:r>
      <w:r w:rsidRPr="000209E2">
        <w:rPr>
          <w:rFonts w:ascii="Arial" w:hAnsi="Arial" w:cs="Arial"/>
          <w:snapToGrid w:val="0"/>
          <w:color w:val="000000" w:themeColor="text1"/>
        </w:rPr>
        <w:t xml:space="preserve"> good resource for examples of common scenarios</w:t>
      </w:r>
    </w:p>
    <w:p w:rsidR="000209E2" w:rsidRPr="000209E2" w:rsidRDefault="000209E2" w:rsidP="000209E2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>Rick r</w:t>
      </w:r>
      <w:r w:rsidRPr="000209E2">
        <w:rPr>
          <w:rFonts w:ascii="Arial" w:hAnsi="Arial" w:cs="Arial"/>
          <w:snapToGrid w:val="0"/>
          <w:color w:val="000000" w:themeColor="text1"/>
        </w:rPr>
        <w:t xml:space="preserve">ecommends not to base64 encode, rather attach </w:t>
      </w:r>
      <w:r>
        <w:rPr>
          <w:rFonts w:ascii="Arial" w:hAnsi="Arial" w:cs="Arial"/>
          <w:snapToGrid w:val="0"/>
          <w:color w:val="000000" w:themeColor="text1"/>
        </w:rPr>
        <w:t xml:space="preserve">the document </w:t>
      </w:r>
      <w:r w:rsidRPr="000209E2">
        <w:rPr>
          <w:rFonts w:ascii="Arial" w:hAnsi="Arial" w:cs="Arial"/>
          <w:snapToGrid w:val="0"/>
          <w:color w:val="000000" w:themeColor="text1"/>
        </w:rPr>
        <w:t>as a separate file.  If encode</w:t>
      </w:r>
      <w:r>
        <w:rPr>
          <w:rFonts w:ascii="Arial" w:hAnsi="Arial" w:cs="Arial"/>
          <w:snapToGrid w:val="0"/>
          <w:color w:val="000000" w:themeColor="text1"/>
        </w:rPr>
        <w:t>d</w:t>
      </w:r>
      <w:r w:rsidRPr="000209E2">
        <w:rPr>
          <w:rFonts w:ascii="Arial" w:hAnsi="Arial" w:cs="Arial"/>
          <w:snapToGrid w:val="0"/>
          <w:color w:val="000000" w:themeColor="text1"/>
        </w:rPr>
        <w:t xml:space="preserve">, </w:t>
      </w:r>
      <w:r>
        <w:rPr>
          <w:rFonts w:ascii="Arial" w:hAnsi="Arial" w:cs="Arial"/>
          <w:snapToGrid w:val="0"/>
          <w:color w:val="000000" w:themeColor="text1"/>
        </w:rPr>
        <w:t xml:space="preserve">it </w:t>
      </w:r>
      <w:r w:rsidRPr="000209E2">
        <w:rPr>
          <w:rFonts w:ascii="Arial" w:hAnsi="Arial" w:cs="Arial"/>
          <w:snapToGrid w:val="0"/>
          <w:color w:val="000000" w:themeColor="text1"/>
        </w:rPr>
        <w:t>has to be extracted</w:t>
      </w:r>
      <w:r>
        <w:rPr>
          <w:rFonts w:ascii="Arial" w:hAnsi="Arial" w:cs="Arial"/>
          <w:snapToGrid w:val="0"/>
          <w:color w:val="000000" w:themeColor="text1"/>
        </w:rPr>
        <w:t xml:space="preserve"> and </w:t>
      </w:r>
      <w:r w:rsidRPr="000209E2">
        <w:rPr>
          <w:rFonts w:ascii="Arial" w:hAnsi="Arial" w:cs="Arial"/>
          <w:snapToGrid w:val="0"/>
          <w:color w:val="000000" w:themeColor="text1"/>
        </w:rPr>
        <w:t xml:space="preserve"> ‘une</w:t>
      </w:r>
      <w:r>
        <w:rPr>
          <w:rFonts w:ascii="Arial" w:hAnsi="Arial" w:cs="Arial"/>
          <w:snapToGrid w:val="0"/>
          <w:color w:val="000000" w:themeColor="text1"/>
        </w:rPr>
        <w:t>n</w:t>
      </w:r>
      <w:r w:rsidRPr="000209E2">
        <w:rPr>
          <w:rFonts w:ascii="Arial" w:hAnsi="Arial" w:cs="Arial"/>
          <w:snapToGrid w:val="0"/>
          <w:color w:val="000000" w:themeColor="text1"/>
        </w:rPr>
        <w:t>code</w:t>
      </w:r>
      <w:r>
        <w:rPr>
          <w:rFonts w:ascii="Arial" w:hAnsi="Arial" w:cs="Arial"/>
          <w:snapToGrid w:val="0"/>
          <w:color w:val="000000" w:themeColor="text1"/>
        </w:rPr>
        <w:t>d</w:t>
      </w:r>
      <w:r w:rsidRPr="000209E2">
        <w:rPr>
          <w:rFonts w:ascii="Arial" w:hAnsi="Arial" w:cs="Arial"/>
          <w:snapToGrid w:val="0"/>
          <w:color w:val="000000" w:themeColor="text1"/>
        </w:rPr>
        <w:t>’ before displaying</w:t>
      </w:r>
    </w:p>
    <w:p w:rsidR="00655EEC" w:rsidRPr="00655EEC" w:rsidRDefault="000209E2" w:rsidP="000209E2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0209E2">
        <w:rPr>
          <w:rFonts w:ascii="Arial" w:hAnsi="Arial" w:cs="Arial"/>
          <w:snapToGrid w:val="0"/>
          <w:color w:val="000000" w:themeColor="text1"/>
        </w:rPr>
        <w:t>R</w:t>
      </w:r>
      <w:r>
        <w:rPr>
          <w:rFonts w:ascii="Arial" w:hAnsi="Arial" w:cs="Arial"/>
          <w:snapToGrid w:val="0"/>
          <w:color w:val="000000" w:themeColor="text1"/>
        </w:rPr>
        <w:t>ick r</w:t>
      </w:r>
      <w:r w:rsidRPr="000209E2">
        <w:rPr>
          <w:rFonts w:ascii="Arial" w:hAnsi="Arial" w:cs="Arial"/>
          <w:snapToGrid w:val="0"/>
          <w:color w:val="000000" w:themeColor="text1"/>
        </w:rPr>
        <w:t xml:space="preserve">ecommends adding guidance for </w:t>
      </w:r>
      <w:r>
        <w:rPr>
          <w:rFonts w:ascii="Arial" w:hAnsi="Arial" w:cs="Arial"/>
          <w:snapToGrid w:val="0"/>
          <w:color w:val="000000" w:themeColor="text1"/>
        </w:rPr>
        <w:t xml:space="preserve">the </w:t>
      </w:r>
      <w:r w:rsidRPr="000209E2">
        <w:rPr>
          <w:rFonts w:ascii="Arial" w:hAnsi="Arial" w:cs="Arial"/>
          <w:snapToGrid w:val="0"/>
          <w:color w:val="000000" w:themeColor="text1"/>
        </w:rPr>
        <w:t>work needed to display encoded.</w:t>
      </w:r>
    </w:p>
    <w:p w:rsidR="00655EEC" w:rsidRDefault="00655EEC" w:rsidP="00655EEC">
      <w:pPr>
        <w:pStyle w:val="ListParagraph"/>
        <w:numPr>
          <w:ilvl w:val="0"/>
          <w:numId w:val="7"/>
        </w:numPr>
        <w:rPr>
          <w:rFonts w:ascii="Arial" w:hAnsi="Arial" w:cs="Arial"/>
          <w:snapToGrid w:val="0"/>
          <w:color w:val="000000" w:themeColor="text1"/>
        </w:rPr>
      </w:pPr>
      <w:r w:rsidRPr="00655EEC">
        <w:rPr>
          <w:rFonts w:ascii="Arial" w:hAnsi="Arial" w:cs="Arial"/>
          <w:snapToGrid w:val="0"/>
          <w:color w:val="000000" w:themeColor="text1"/>
        </w:rPr>
        <w:t>FHIR Use Cases</w:t>
      </w:r>
    </w:p>
    <w:p w:rsidR="000209E2" w:rsidRPr="000209E2" w:rsidRDefault="000209E2" w:rsidP="000209E2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0209E2">
        <w:rPr>
          <w:rFonts w:ascii="Arial" w:hAnsi="Arial" w:cs="Arial"/>
          <w:snapToGrid w:val="0"/>
          <w:color w:val="000000" w:themeColor="text1"/>
        </w:rPr>
        <w:t xml:space="preserve">DAF – data access framework </w:t>
      </w:r>
    </w:p>
    <w:p w:rsidR="000209E2" w:rsidRPr="000209E2" w:rsidRDefault="000209E2" w:rsidP="000209E2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0209E2">
        <w:rPr>
          <w:rFonts w:ascii="Arial" w:hAnsi="Arial" w:cs="Arial"/>
          <w:snapToGrid w:val="0"/>
          <w:color w:val="000000" w:themeColor="text1"/>
        </w:rPr>
        <w:t>Driven by MU dataset of elements</w:t>
      </w:r>
    </w:p>
    <w:p w:rsidR="000209E2" w:rsidRPr="000209E2" w:rsidRDefault="000209E2" w:rsidP="000209E2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0209E2">
        <w:rPr>
          <w:rFonts w:ascii="Arial" w:hAnsi="Arial" w:cs="Arial"/>
          <w:snapToGrid w:val="0"/>
          <w:color w:val="000000" w:themeColor="text1"/>
        </w:rPr>
        <w:t>Lab Resources, Allergy Intolerance, Observations (BMI, BP)</w:t>
      </w:r>
    </w:p>
    <w:p w:rsidR="000209E2" w:rsidRPr="000209E2" w:rsidRDefault="000209E2" w:rsidP="000209E2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0209E2">
        <w:rPr>
          <w:rFonts w:ascii="Arial" w:hAnsi="Arial" w:cs="Arial"/>
          <w:snapToGrid w:val="0"/>
          <w:color w:val="000000" w:themeColor="text1"/>
        </w:rPr>
        <w:t>Query EHR – access to clinical data</w:t>
      </w:r>
    </w:p>
    <w:p w:rsidR="000209E2" w:rsidRPr="000209E2" w:rsidRDefault="000209E2" w:rsidP="000209E2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0209E2">
        <w:rPr>
          <w:rFonts w:ascii="Arial" w:hAnsi="Arial" w:cs="Arial"/>
          <w:snapToGrid w:val="0"/>
          <w:color w:val="000000" w:themeColor="text1"/>
        </w:rPr>
        <w:t>Assumption is the current underlying agreement between payer and provider to access the patient data</w:t>
      </w:r>
    </w:p>
    <w:p w:rsidR="000209E2" w:rsidRPr="000209E2" w:rsidRDefault="000209E2" w:rsidP="000209E2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0209E2">
        <w:rPr>
          <w:rFonts w:ascii="Arial" w:hAnsi="Arial" w:cs="Arial"/>
          <w:snapToGrid w:val="0"/>
          <w:color w:val="000000" w:themeColor="text1"/>
        </w:rPr>
        <w:t>Finance</w:t>
      </w:r>
    </w:p>
    <w:p w:rsidR="000209E2" w:rsidRPr="000209E2" w:rsidRDefault="000209E2" w:rsidP="000209E2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0209E2">
        <w:rPr>
          <w:rFonts w:ascii="Arial" w:hAnsi="Arial" w:cs="Arial"/>
          <w:snapToGrid w:val="0"/>
          <w:color w:val="000000" w:themeColor="text1"/>
        </w:rPr>
        <w:t>Value Based Care – reward for improved care</w:t>
      </w:r>
    </w:p>
    <w:p w:rsidR="000209E2" w:rsidRPr="000209E2" w:rsidRDefault="00CA0D0A" w:rsidP="000209E2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 xml:space="preserve">There </w:t>
      </w:r>
      <w:r w:rsidR="000209E2" w:rsidRPr="000209E2">
        <w:rPr>
          <w:rFonts w:ascii="Arial" w:hAnsi="Arial" w:cs="Arial"/>
          <w:snapToGrid w:val="0"/>
          <w:color w:val="000000" w:themeColor="text1"/>
        </w:rPr>
        <w:t>may be new types of products that would create a new type of claim</w:t>
      </w:r>
    </w:p>
    <w:p w:rsidR="000209E2" w:rsidRPr="000209E2" w:rsidRDefault="000209E2" w:rsidP="000209E2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</w:rPr>
      </w:pPr>
      <w:r w:rsidRPr="000209E2">
        <w:rPr>
          <w:rFonts w:ascii="Arial" w:hAnsi="Arial" w:cs="Arial"/>
          <w:snapToGrid w:val="0"/>
          <w:color w:val="000000" w:themeColor="text1"/>
        </w:rPr>
        <w:t>Pre Auth</w:t>
      </w:r>
      <w:r w:rsidR="00CA0D0A">
        <w:rPr>
          <w:rFonts w:ascii="Arial" w:hAnsi="Arial" w:cs="Arial"/>
          <w:snapToGrid w:val="0"/>
          <w:color w:val="000000" w:themeColor="text1"/>
        </w:rPr>
        <w:t>orization</w:t>
      </w:r>
    </w:p>
    <w:p w:rsidR="00205781" w:rsidRDefault="00655EEC" w:rsidP="00655EEC">
      <w:pPr>
        <w:pStyle w:val="ListParagraph"/>
        <w:numPr>
          <w:ilvl w:val="0"/>
          <w:numId w:val="7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655EEC">
        <w:rPr>
          <w:rFonts w:ascii="Arial" w:hAnsi="Arial" w:cs="Arial"/>
          <w:snapToGrid w:val="0"/>
          <w:color w:val="000000" w:themeColor="text1"/>
        </w:rPr>
        <w:t>LOINC Modifier</w:t>
      </w:r>
    </w:p>
    <w:p w:rsidR="00CA0D0A" w:rsidRPr="00CA0D0A" w:rsidRDefault="00CA0D0A" w:rsidP="00CA0D0A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>LOINC Modifier</w:t>
      </w:r>
    </w:p>
    <w:p w:rsidR="00CA0D0A" w:rsidRPr="00CA0D0A" w:rsidRDefault="00CA0D0A" w:rsidP="00CA0D0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Four Modifier Codes were c</w:t>
      </w: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 xml:space="preserve">reated to indicate IG version. </w:t>
      </w:r>
      <w:r>
        <w:rPr>
          <w:rFonts w:ascii="Arial" w:hAnsi="Arial" w:cs="Arial"/>
          <w:snapToGrid w:val="0"/>
          <w:color w:val="000000" w:themeColor="text1"/>
          <w:lang w:eastAsia="ja-JP"/>
        </w:rPr>
        <w:t>They are d</w:t>
      </w: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>esigned to be used with the document type code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. It was determined that a code for C-CDA 2.0 is not needed. </w:t>
      </w:r>
    </w:p>
    <w:p w:rsidR="00CA0D0A" w:rsidRPr="00CA0D0A" w:rsidRDefault="00CA0D0A" w:rsidP="00CA0D0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They wi</w:t>
      </w: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>ll be included with time based modifiers</w:t>
      </w:r>
    </w:p>
    <w:p w:rsidR="00CA0D0A" w:rsidRPr="00CA0D0A" w:rsidRDefault="00CA0D0A" w:rsidP="00CA0D0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 xml:space="preserve">The X12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transaction </w:t>
      </w: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 xml:space="preserve">will have the LOINC and modifier in the 277.  </w:t>
      </w:r>
      <w:r>
        <w:rPr>
          <w:rFonts w:ascii="Arial" w:hAnsi="Arial" w:cs="Arial"/>
          <w:snapToGrid w:val="0"/>
          <w:color w:val="000000" w:themeColor="text1"/>
          <w:lang w:eastAsia="ja-JP"/>
        </w:rPr>
        <w:t>T</w:t>
      </w: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>he modifier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is not returned</w:t>
      </w: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 xml:space="preserve"> in the 275</w:t>
      </w:r>
    </w:p>
    <w:p w:rsidR="00CA0D0A" w:rsidRPr="00CA0D0A" w:rsidRDefault="00CA0D0A" w:rsidP="00CA0D0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The </w:t>
      </w: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 xml:space="preserve"> modifier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is needed only </w:t>
      </w: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>if a specific version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is required</w:t>
      </w:r>
    </w:p>
    <w:p w:rsidR="00CA0D0A" w:rsidRPr="00CA0D0A" w:rsidRDefault="00CA0D0A" w:rsidP="00CA0D0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 xml:space="preserve">Template ID lets you know what version you’re </w:t>
      </w:r>
      <w:r>
        <w:rPr>
          <w:rFonts w:ascii="Arial" w:hAnsi="Arial" w:cs="Arial"/>
          <w:snapToGrid w:val="0"/>
          <w:color w:val="000000" w:themeColor="text1"/>
          <w:lang w:eastAsia="ja-JP"/>
        </w:rPr>
        <w:t>receiving</w:t>
      </w:r>
    </w:p>
    <w:p w:rsidR="00CA0D0A" w:rsidRPr="00CA0D0A" w:rsidRDefault="00CA0D0A" w:rsidP="00CA0D0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A</w:t>
      </w: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>ny version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could be returned</w:t>
      </w: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>, regardless of requested version.  This would be covered in a T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rading Partner Agreement.  There was discussion about the purpose of the modifier if anything can be returned, regardless of the request. </w:t>
      </w:r>
    </w:p>
    <w:p w:rsidR="00CA0D0A" w:rsidRPr="00CA0D0A" w:rsidRDefault="00CA0D0A" w:rsidP="00CA0D0A">
      <w:pPr>
        <w:pStyle w:val="ListParagraph"/>
        <w:numPr>
          <w:ilvl w:val="0"/>
          <w:numId w:val="9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>Humana Request for Additional LOINCs</w:t>
      </w:r>
    </w:p>
    <w:p w:rsidR="00CA0D0A" w:rsidRPr="00CA0D0A" w:rsidRDefault="00CA0D0A" w:rsidP="00CA0D0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Humana provided a l</w:t>
      </w: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 xml:space="preserve">ist of all </w:t>
      </w:r>
      <w:r>
        <w:rPr>
          <w:rFonts w:ascii="Arial" w:hAnsi="Arial" w:cs="Arial"/>
          <w:snapToGrid w:val="0"/>
          <w:color w:val="000000" w:themeColor="text1"/>
          <w:lang w:eastAsia="ja-JP"/>
        </w:rPr>
        <w:t>items</w:t>
      </w: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 xml:space="preserve"> they currently ask for</w:t>
      </w:r>
    </w:p>
    <w:p w:rsidR="00CA0D0A" w:rsidRDefault="00CA0D0A" w:rsidP="00CA0D0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Three categories:</w:t>
      </w:r>
    </w:p>
    <w:p w:rsidR="00CA0D0A" w:rsidRPr="00CA0D0A" w:rsidRDefault="00CA0D0A" w:rsidP="00CA0D0A">
      <w:pPr>
        <w:pStyle w:val="ListParagraph"/>
        <w:numPr>
          <w:ilvl w:val="2"/>
          <w:numId w:val="9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 xml:space="preserve">Some </w:t>
      </w:r>
      <w:r>
        <w:rPr>
          <w:rFonts w:ascii="Arial" w:hAnsi="Arial" w:cs="Arial"/>
          <w:snapToGrid w:val="0"/>
          <w:color w:val="000000" w:themeColor="text1"/>
          <w:lang w:eastAsia="ja-JP"/>
        </w:rPr>
        <w:t>would require multiple queries/requests, rather than</w:t>
      </w: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 xml:space="preserve"> a single request</w:t>
      </w:r>
    </w:p>
    <w:p w:rsidR="00CA0D0A" w:rsidRPr="00CA0D0A" w:rsidRDefault="00CA0D0A" w:rsidP="00CA0D0A">
      <w:pPr>
        <w:pStyle w:val="ListParagraph"/>
        <w:numPr>
          <w:ilvl w:val="2"/>
          <w:numId w:val="9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 xml:space="preserve">Some are collections of multiple documents </w:t>
      </w:r>
    </w:p>
    <w:p w:rsidR="00CA0D0A" w:rsidRPr="00CA0D0A" w:rsidRDefault="00CA0D0A" w:rsidP="00CA0D0A">
      <w:pPr>
        <w:pStyle w:val="ListParagraph"/>
        <w:numPr>
          <w:ilvl w:val="2"/>
          <w:numId w:val="9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>Some need to be created</w:t>
      </w:r>
    </w:p>
    <w:p w:rsidR="00CA0D0A" w:rsidRPr="00CA0D0A" w:rsidRDefault="00CA0D0A" w:rsidP="00CA0D0A">
      <w:pPr>
        <w:pStyle w:val="ListParagraph"/>
        <w:numPr>
          <w:ilvl w:val="1"/>
          <w:numId w:val="9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CA0D0A">
        <w:rPr>
          <w:rFonts w:ascii="Arial" w:hAnsi="Arial" w:cs="Arial"/>
          <w:snapToGrid w:val="0"/>
          <w:color w:val="000000" w:themeColor="text1"/>
          <w:lang w:eastAsia="ja-JP"/>
        </w:rPr>
        <w:t>Liora explained some of the logic behind the document id’s currently developed</w:t>
      </w:r>
    </w:p>
    <w:p w:rsidR="00593DE0" w:rsidRPr="00485519" w:rsidRDefault="00593DE0" w:rsidP="00E00F4B">
      <w:pPr>
        <w:pStyle w:val="ListParagraph"/>
        <w:ind w:left="1440"/>
        <w:rPr>
          <w:rStyle w:val="bulletlistChar"/>
          <w:snapToGrid w:val="0"/>
          <w:color w:val="000000" w:themeColor="text1"/>
          <w:lang w:eastAsia="en-US"/>
        </w:rPr>
      </w:pPr>
    </w:p>
    <w:tbl>
      <w:tblPr>
        <w:tblW w:w="10070" w:type="dxa"/>
        <w:tblInd w:w="-1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070"/>
      </w:tblGrid>
      <w:tr w:rsidR="000B7BB6" w:rsidRPr="00485519" w:rsidTr="00B5500E">
        <w:tc>
          <w:tcPr>
            <w:tcW w:w="10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B7BB6" w:rsidRPr="00485519" w:rsidRDefault="000B7BB6" w:rsidP="000B7BB6">
            <w:pPr>
              <w:pStyle w:val="HeadingsTitles"/>
              <w:rPr>
                <w:rFonts w:ascii="Arial" w:hAnsi="Arial" w:cs="Arial"/>
                <w:snapToGrid w:val="0"/>
              </w:rPr>
            </w:pPr>
            <w:r w:rsidRPr="00485519">
              <w:rPr>
                <w:rFonts w:ascii="Arial" w:hAnsi="Arial" w:cs="Arial"/>
                <w:snapToGrid w:val="0"/>
              </w:rPr>
              <w:t xml:space="preserve">Actions </w:t>
            </w:r>
          </w:p>
          <w:p w:rsidR="00BF13BE" w:rsidRPr="0096416A" w:rsidRDefault="0096416A" w:rsidP="00205781">
            <w:pPr>
              <w:pStyle w:val="GeneralInfo"/>
              <w:numPr>
                <w:ilvl w:val="0"/>
                <w:numId w:val="2"/>
              </w:num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b/>
                <w:snapToGrid w:val="0"/>
              </w:rPr>
              <w:t xml:space="preserve">AWG:  </w:t>
            </w:r>
            <w:r w:rsidR="00D62CE4">
              <w:rPr>
                <w:rFonts w:ascii="Arial" w:hAnsi="Arial" w:cs="Arial"/>
                <w:b/>
                <w:snapToGrid w:val="0"/>
              </w:rPr>
              <w:t xml:space="preserve"> </w:t>
            </w:r>
            <w:r w:rsidRPr="0072199A">
              <w:rPr>
                <w:rFonts w:ascii="Arial" w:hAnsi="Arial" w:cs="Arial"/>
                <w:snapToGrid w:val="0"/>
                <w:color w:val="000000" w:themeColor="text1"/>
              </w:rPr>
              <w:t>Review ontology in light of the full use case for attachments</w:t>
            </w:r>
          </w:p>
          <w:p w:rsidR="0096416A" w:rsidRPr="00CB494B" w:rsidRDefault="0096416A" w:rsidP="0096416A">
            <w:pPr>
              <w:pStyle w:val="GeneralInfo"/>
              <w:numPr>
                <w:ilvl w:val="0"/>
                <w:numId w:val="2"/>
              </w:num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b/>
                <w:snapToGrid w:val="0"/>
              </w:rPr>
              <w:t>AWG:</w:t>
            </w:r>
            <w:r>
              <w:rPr>
                <w:rFonts w:ascii="Arial" w:hAnsi="Arial" w:cs="Arial"/>
                <w:snapToGrid w:val="0"/>
              </w:rPr>
              <w:t xml:space="preserve">  C</w:t>
            </w:r>
            <w:r w:rsidRPr="0072199A">
              <w:rPr>
                <w:rFonts w:ascii="Arial" w:hAnsi="Arial" w:cs="Arial"/>
                <w:snapToGrid w:val="0"/>
                <w:color w:val="000000" w:themeColor="text1"/>
              </w:rPr>
              <w:t>reate guidance</w:t>
            </w:r>
            <w:r>
              <w:rPr>
                <w:rFonts w:ascii="Arial" w:hAnsi="Arial" w:cs="Arial"/>
                <w:snapToGrid w:val="0"/>
                <w:color w:val="000000" w:themeColor="text1"/>
              </w:rPr>
              <w:t xml:space="preserve">, within the supplement, </w:t>
            </w:r>
            <w:r w:rsidRPr="0072199A">
              <w:rPr>
                <w:rFonts w:ascii="Arial" w:hAnsi="Arial" w:cs="Arial"/>
                <w:snapToGrid w:val="0"/>
                <w:color w:val="000000" w:themeColor="text1"/>
              </w:rPr>
              <w:t xml:space="preserve"> for doc</w:t>
            </w:r>
            <w:r>
              <w:rPr>
                <w:rFonts w:ascii="Arial" w:hAnsi="Arial" w:cs="Arial"/>
                <w:snapToGrid w:val="0"/>
                <w:color w:val="000000" w:themeColor="text1"/>
              </w:rPr>
              <w:t>ument</w:t>
            </w:r>
            <w:r w:rsidRPr="0072199A">
              <w:rPr>
                <w:rFonts w:ascii="Arial" w:hAnsi="Arial" w:cs="Arial"/>
                <w:snapToGrid w:val="0"/>
                <w:color w:val="000000" w:themeColor="text1"/>
              </w:rPr>
              <w:t xml:space="preserve"> types not specified in an IG</w:t>
            </w:r>
          </w:p>
          <w:p w:rsidR="00CB494B" w:rsidRDefault="00CB494B" w:rsidP="0096416A">
            <w:pPr>
              <w:pStyle w:val="GeneralInfo"/>
              <w:numPr>
                <w:ilvl w:val="0"/>
                <w:numId w:val="2"/>
              </w:num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b/>
                <w:snapToGrid w:val="0"/>
              </w:rPr>
              <w:t xml:space="preserve">Patrick:  </w:t>
            </w:r>
            <w:r w:rsidRPr="00CB494B">
              <w:rPr>
                <w:rFonts w:ascii="Arial" w:hAnsi="Arial" w:cs="Arial"/>
                <w:snapToGrid w:val="0"/>
              </w:rPr>
              <w:t>provide examples of Orthodontic results</w:t>
            </w:r>
          </w:p>
          <w:p w:rsidR="0036369A" w:rsidRDefault="0036369A" w:rsidP="0096416A">
            <w:pPr>
              <w:pStyle w:val="GeneralInfo"/>
              <w:numPr>
                <w:ilvl w:val="0"/>
                <w:numId w:val="2"/>
              </w:num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b/>
                <w:snapToGrid w:val="0"/>
              </w:rPr>
              <w:t>Craig:</w:t>
            </w:r>
            <w:r>
              <w:rPr>
                <w:rFonts w:ascii="Arial" w:hAnsi="Arial" w:cs="Arial"/>
                <w:snapToGrid w:val="0"/>
              </w:rPr>
              <w:t xml:space="preserve">  Schedule weekly meeting for Periodontal Attachment work</w:t>
            </w:r>
          </w:p>
          <w:p w:rsidR="0036369A" w:rsidRPr="00485519" w:rsidRDefault="0036369A" w:rsidP="0036369A">
            <w:pPr>
              <w:pStyle w:val="GeneralInfo"/>
              <w:numPr>
                <w:ilvl w:val="0"/>
                <w:numId w:val="2"/>
              </w:num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b/>
                <w:snapToGrid w:val="0"/>
              </w:rPr>
              <w:t>Brian:</w:t>
            </w:r>
            <w:r>
              <w:rPr>
                <w:rFonts w:ascii="Arial" w:hAnsi="Arial" w:cs="Arial"/>
                <w:snapToGrid w:val="0"/>
              </w:rPr>
              <w:t xml:space="preserve">  Follow up on why the previous attachment was tabled</w:t>
            </w:r>
          </w:p>
        </w:tc>
      </w:tr>
    </w:tbl>
    <w:p w:rsidR="00C2575C" w:rsidRPr="00485519" w:rsidRDefault="00C2575C">
      <w:pPr>
        <w:widowControl/>
        <w:autoSpaceDN/>
        <w:adjustRightInd/>
        <w:spacing w:after="200" w:line="276" w:lineRule="auto"/>
        <w:rPr>
          <w:rFonts w:ascii="Arial" w:hAnsi="Arial" w:cs="Arial"/>
        </w:rPr>
      </w:pPr>
      <w:r w:rsidRPr="00485519">
        <w:rPr>
          <w:rFonts w:ascii="Arial" w:hAnsi="Arial" w:cs="Arial"/>
        </w:rPr>
        <w:br w:type="page"/>
      </w:r>
    </w:p>
    <w:p w:rsidR="000B7BB6" w:rsidRPr="00485519" w:rsidRDefault="000B7BB6" w:rsidP="000B7BB6">
      <w:pPr>
        <w:rPr>
          <w:rFonts w:ascii="Arial" w:hAnsi="Arial" w:cs="Arial"/>
        </w:rPr>
      </w:pPr>
    </w:p>
    <w:tbl>
      <w:tblPr>
        <w:tblW w:w="10030" w:type="dxa"/>
        <w:tblInd w:w="-1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27"/>
        <w:gridCol w:w="1136"/>
        <w:gridCol w:w="2498"/>
        <w:gridCol w:w="1173"/>
        <w:gridCol w:w="1010"/>
        <w:gridCol w:w="3108"/>
        <w:gridCol w:w="78"/>
      </w:tblGrid>
      <w:tr w:rsidR="00DD0B56" w:rsidRPr="00485519" w:rsidTr="00AB0508">
        <w:tc>
          <w:tcPr>
            <w:tcW w:w="46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</w:tcPr>
          <w:p w:rsidR="00DD0B56" w:rsidRPr="00485519" w:rsidRDefault="00DD0B56" w:rsidP="00AC784B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HL7 Attachments Working Group Meeting Minutes</w:t>
            </w:r>
          </w:p>
          <w:p w:rsidR="00DD0B56" w:rsidRPr="00485519" w:rsidRDefault="00DD0B56" w:rsidP="00A22560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 xml:space="preserve">Location: </w:t>
            </w:r>
            <w:r w:rsidR="00A22560">
              <w:rPr>
                <w:rFonts w:ascii="Arial" w:hAnsi="Arial" w:cs="Arial"/>
                <w:b/>
                <w:bCs/>
              </w:rPr>
              <w:t>Montreal, QC, CA</w:t>
            </w:r>
          </w:p>
        </w:tc>
        <w:tc>
          <w:tcPr>
            <w:tcW w:w="53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</w:tcPr>
          <w:p w:rsidR="00DD0B56" w:rsidRPr="00485519" w:rsidRDefault="00DD0B56" w:rsidP="00A22560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 xml:space="preserve">Date: </w:t>
            </w:r>
            <w:r w:rsidR="00A22560">
              <w:rPr>
                <w:rFonts w:ascii="Arial" w:hAnsi="Arial" w:cs="Arial"/>
                <w:b/>
                <w:bCs/>
              </w:rPr>
              <w:t>May 11</w:t>
            </w:r>
            <w:r w:rsidR="00CE74EF">
              <w:rPr>
                <w:rFonts w:ascii="Arial" w:hAnsi="Arial" w:cs="Arial"/>
                <w:b/>
                <w:bCs/>
              </w:rPr>
              <w:t>, 2016</w:t>
            </w:r>
            <w:r w:rsidRPr="00485519">
              <w:rPr>
                <w:rFonts w:ascii="Arial" w:hAnsi="Arial" w:cs="Arial"/>
                <w:b/>
                <w:bCs/>
              </w:rPr>
              <w:br/>
              <w:t xml:space="preserve">Time: 9:00– </w:t>
            </w:r>
            <w:r w:rsidR="00AB741B" w:rsidRPr="00485519">
              <w:rPr>
                <w:rFonts w:ascii="Arial" w:hAnsi="Arial" w:cs="Arial"/>
                <w:b/>
                <w:bCs/>
              </w:rPr>
              <w:t>5</w:t>
            </w:r>
            <w:r w:rsidRPr="00485519">
              <w:rPr>
                <w:rFonts w:ascii="Arial" w:hAnsi="Arial" w:cs="Arial"/>
                <w:b/>
                <w:bCs/>
              </w:rPr>
              <w:t>:00</w:t>
            </w:r>
          </w:p>
        </w:tc>
      </w:tr>
      <w:tr w:rsidR="00DD0B56" w:rsidRPr="00485519" w:rsidTr="00AB0508">
        <w:trPr>
          <w:trHeight w:val="140"/>
        </w:trPr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D0B56" w:rsidRPr="00485519" w:rsidRDefault="00DD0B56" w:rsidP="00AC784B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Facilitator</w:t>
            </w:r>
          </w:p>
        </w:tc>
        <w:tc>
          <w:tcPr>
            <w:tcW w:w="3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D0B56" w:rsidRPr="00485519" w:rsidRDefault="00DD0B56" w:rsidP="00AC784B">
            <w:pPr>
              <w:rPr>
                <w:rFonts w:ascii="Arial" w:hAnsi="Arial" w:cs="Arial"/>
              </w:rPr>
            </w:pPr>
            <w:r w:rsidRPr="00485519">
              <w:rPr>
                <w:rFonts w:ascii="Arial" w:hAnsi="Arial" w:cs="Arial"/>
              </w:rPr>
              <w:t>Durwin Day</w:t>
            </w:r>
          </w:p>
        </w:tc>
        <w:tc>
          <w:tcPr>
            <w:tcW w:w="21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D0B56" w:rsidRPr="00485519" w:rsidRDefault="00310EC5" w:rsidP="00AC784B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Note taker(s)</w:t>
            </w:r>
          </w:p>
        </w:tc>
        <w:tc>
          <w:tcPr>
            <w:tcW w:w="3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D0B56" w:rsidRPr="00485519" w:rsidRDefault="00DD0B56" w:rsidP="002E74B8">
            <w:pPr>
              <w:rPr>
                <w:rFonts w:ascii="Arial" w:hAnsi="Arial" w:cs="Arial"/>
              </w:rPr>
            </w:pPr>
            <w:r w:rsidRPr="00485519">
              <w:rPr>
                <w:rFonts w:ascii="Arial" w:hAnsi="Arial" w:cs="Arial"/>
              </w:rPr>
              <w:t>Penny Probst</w:t>
            </w:r>
          </w:p>
        </w:tc>
      </w:tr>
      <w:tr w:rsidR="00DD0B56" w:rsidRPr="00485519" w:rsidTr="000B7BB6">
        <w:trPr>
          <w:trHeight w:val="127"/>
        </w:trPr>
        <w:tc>
          <w:tcPr>
            <w:tcW w:w="100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</w:tcPr>
          <w:p w:rsidR="00DD0B56" w:rsidRPr="00485519" w:rsidRDefault="00DD0B56" w:rsidP="00AC784B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DD0B56" w:rsidRPr="00485519" w:rsidTr="000B7BB6">
        <w:trPr>
          <w:trHeight w:val="432"/>
        </w:trPr>
        <w:tc>
          <w:tcPr>
            <w:tcW w:w="100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D0B56" w:rsidRPr="00485519" w:rsidRDefault="00DD0B56" w:rsidP="00AC784B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 xml:space="preserve">Quorum Requirements Met: </w:t>
            </w:r>
            <w:r w:rsidRPr="00485519">
              <w:rPr>
                <w:rFonts w:ascii="Arial" w:hAnsi="Arial" w:cs="Arial"/>
              </w:rPr>
              <w:fldChar w:fldCharType="begin"/>
            </w:r>
            <w:r w:rsidRPr="00485519">
              <w:rPr>
                <w:rFonts w:ascii="Arial" w:hAnsi="Arial" w:cs="Arial"/>
              </w:rPr>
              <w:instrText>FORMCHECKBOX</w:instrText>
            </w:r>
            <w:r w:rsidR="00C676B1">
              <w:rPr>
                <w:rFonts w:ascii="Arial" w:hAnsi="Arial" w:cs="Arial"/>
              </w:rPr>
              <w:fldChar w:fldCharType="separate"/>
            </w:r>
            <w:r w:rsidRPr="00485519">
              <w:rPr>
                <w:rFonts w:ascii="Arial" w:hAnsi="Arial" w:cs="Arial"/>
              </w:rPr>
              <w:fldChar w:fldCharType="end"/>
            </w:r>
            <w:r w:rsidRPr="00485519">
              <w:rPr>
                <w:rFonts w:ascii="Arial" w:hAnsi="Arial" w:cs="Arial"/>
              </w:rPr>
              <w:t xml:space="preserve"> Yes </w:t>
            </w:r>
          </w:p>
        </w:tc>
      </w:tr>
      <w:tr w:rsidR="00DD0B56" w:rsidRPr="00485519" w:rsidTr="000B7BB6">
        <w:trPr>
          <w:cantSplit/>
          <w:trHeight w:val="100"/>
        </w:trPr>
        <w:tc>
          <w:tcPr>
            <w:tcW w:w="100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DD0B56" w:rsidRPr="00485519" w:rsidRDefault="00DD0B56" w:rsidP="00AC784B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DD0B56" w:rsidRPr="00485519" w:rsidTr="00AC784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B56" w:rsidRPr="00485519" w:rsidRDefault="00DD0B56" w:rsidP="00AC784B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First Name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B56" w:rsidRPr="00485519" w:rsidRDefault="00DD0B56" w:rsidP="00AC784B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Last Name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B56" w:rsidRPr="00485519" w:rsidRDefault="00DD0B56" w:rsidP="00AC784B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Affiliation</w:t>
            </w:r>
          </w:p>
        </w:tc>
      </w:tr>
      <w:tr w:rsidR="00D62CE4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CE4" w:rsidRPr="00D62CE4" w:rsidRDefault="00D62CE4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Swapna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CE4" w:rsidRPr="00D62CE4" w:rsidRDefault="00D62CE4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Abhyankar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CE4" w:rsidRPr="00D62CE4" w:rsidRDefault="00D62CE4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Regenstrief Institute, Inc</w:t>
            </w:r>
          </w:p>
        </w:tc>
      </w:tr>
      <w:tr w:rsidR="00D62CE4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CE4" w:rsidRPr="00D62CE4" w:rsidRDefault="00D62CE4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Liora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CE4" w:rsidRPr="00D62CE4" w:rsidRDefault="00D62CE4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Alschuler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CE4" w:rsidRPr="00D62CE4" w:rsidRDefault="00D62CE4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Lantana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5040" w:rsidRPr="00D62CE4" w:rsidRDefault="00C05040" w:rsidP="00ED16B9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Calvin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5040" w:rsidRPr="00D62CE4" w:rsidRDefault="00C05040" w:rsidP="00ED16B9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Beebe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5040" w:rsidRPr="00D62CE4" w:rsidRDefault="00C05040" w:rsidP="00ED16B9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Mayo Clinic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Tony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Benson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BCBSAL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Laurie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Burckhardt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WPS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Mary Lynn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Bushman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National Government Services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Patrick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Cannady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American Dental Association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5040" w:rsidRPr="00D62CE4" w:rsidRDefault="00C05040" w:rsidP="00ED16B9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Chris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5040" w:rsidRPr="00D62CE4" w:rsidRDefault="00C05040" w:rsidP="00ED16B9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Cioffi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5040" w:rsidRPr="00D62CE4" w:rsidRDefault="00C05040" w:rsidP="00ED16B9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Anthem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Terry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Cunningham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AMA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Laurie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Darst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Mayo Clinic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Durwin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Day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HCSC  ***co-chair***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Robert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Dieterle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EnableCare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Craig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Gabron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PGBA ***co-chair***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Christol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Green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Anthem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Robin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Isgett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BCBS of SC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Lenel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James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BCBSA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Chris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Johnson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BCBS of AL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Erin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Murphy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Cognosante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Michael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Nichols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BCBS of SC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Penny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Probst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Highmark, Inc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5040" w:rsidRPr="00D62CE4" w:rsidRDefault="00C05040" w:rsidP="00ED16B9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Leslie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5040" w:rsidRPr="00D62CE4" w:rsidRDefault="00C05040" w:rsidP="00ED16B9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Purdy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5040" w:rsidRPr="00D62CE4" w:rsidRDefault="00C05040" w:rsidP="00ED16B9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M2 Systems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Matt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Schuller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BCBSA</w:t>
            </w:r>
          </w:p>
        </w:tc>
      </w:tr>
      <w:tr w:rsidR="00C05040" w:rsidRPr="00D62CE4" w:rsidTr="00D62CE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Sue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Thompson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40" w:rsidRPr="00D62CE4" w:rsidRDefault="00C05040" w:rsidP="00D62CE4">
            <w:pPr>
              <w:rPr>
                <w:rFonts w:ascii="Arial" w:hAnsi="Arial" w:cs="Arial"/>
                <w:bCs/>
              </w:rPr>
            </w:pPr>
            <w:r w:rsidRPr="00D62CE4">
              <w:rPr>
                <w:rFonts w:ascii="Arial" w:hAnsi="Arial" w:cs="Arial"/>
                <w:bCs/>
              </w:rPr>
              <w:t>NCPDP</w:t>
            </w:r>
          </w:p>
        </w:tc>
      </w:tr>
    </w:tbl>
    <w:p w:rsidR="00E162E9" w:rsidRDefault="00E162E9" w:rsidP="000B7BB6">
      <w:pPr>
        <w:pStyle w:val="BodyText"/>
        <w:spacing w:after="0"/>
        <w:rPr>
          <w:rFonts w:ascii="Arial" w:hAnsi="Arial" w:cs="Arial"/>
          <w:b/>
          <w:bCs/>
          <w:snapToGrid w:val="0"/>
        </w:rPr>
      </w:pPr>
    </w:p>
    <w:p w:rsidR="000B7BB6" w:rsidRPr="00485519" w:rsidRDefault="000B7BB6" w:rsidP="000B7BB6">
      <w:pPr>
        <w:pStyle w:val="BodyText"/>
        <w:spacing w:after="0"/>
        <w:rPr>
          <w:rFonts w:ascii="Arial" w:hAnsi="Arial" w:cs="Arial"/>
          <w:b/>
          <w:bCs/>
          <w:snapToGrid w:val="0"/>
        </w:rPr>
      </w:pPr>
      <w:r w:rsidRPr="00485519">
        <w:rPr>
          <w:rFonts w:ascii="Arial" w:hAnsi="Arial" w:cs="Arial"/>
          <w:b/>
          <w:bCs/>
          <w:snapToGrid w:val="0"/>
        </w:rPr>
        <w:t>Agenda Topics</w:t>
      </w:r>
    </w:p>
    <w:p w:rsidR="00655EEC" w:rsidRPr="00655EEC" w:rsidRDefault="00655EEC" w:rsidP="00655EEC">
      <w:pPr>
        <w:pStyle w:val="ListParagraph"/>
        <w:numPr>
          <w:ilvl w:val="0"/>
          <w:numId w:val="4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655EEC">
        <w:rPr>
          <w:rFonts w:ascii="Arial" w:hAnsi="Arial" w:cs="Arial"/>
          <w:snapToGrid w:val="0"/>
          <w:color w:val="000000" w:themeColor="text1"/>
          <w:lang w:eastAsia="ja-JP"/>
        </w:rPr>
        <w:t>Ballot Reconciliation</w:t>
      </w:r>
    </w:p>
    <w:p w:rsidR="00637E8A" w:rsidRPr="00655EEC" w:rsidRDefault="00655EEC" w:rsidP="00BF4AFF">
      <w:pPr>
        <w:pStyle w:val="ListParagraph"/>
        <w:numPr>
          <w:ilvl w:val="0"/>
          <w:numId w:val="4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655EEC">
        <w:rPr>
          <w:rFonts w:ascii="Arial" w:hAnsi="Arial" w:cs="Arial"/>
          <w:snapToGrid w:val="0"/>
          <w:color w:val="000000" w:themeColor="text1"/>
          <w:lang w:eastAsia="ja-JP"/>
        </w:rPr>
        <w:t xml:space="preserve">Use Cases for FHIR </w:t>
      </w:r>
      <w:r>
        <w:rPr>
          <w:rFonts w:ascii="Arial" w:hAnsi="Arial" w:cs="Arial"/>
          <w:snapToGrid w:val="0"/>
          <w:color w:val="000000" w:themeColor="text1"/>
          <w:lang w:eastAsia="ja-JP"/>
        </w:rPr>
        <w:t>(</w:t>
      </w:r>
      <w:r w:rsidRPr="00655EEC">
        <w:rPr>
          <w:rFonts w:ascii="Arial" w:hAnsi="Arial" w:cs="Arial"/>
          <w:snapToGrid w:val="0"/>
          <w:color w:val="000000" w:themeColor="text1"/>
          <w:lang w:eastAsia="ja-JP"/>
        </w:rPr>
        <w:t>continued</w:t>
      </w:r>
      <w:r>
        <w:rPr>
          <w:rFonts w:ascii="Arial" w:hAnsi="Arial" w:cs="Arial"/>
          <w:snapToGrid w:val="0"/>
          <w:color w:val="000000" w:themeColor="text1"/>
          <w:lang w:eastAsia="ja-JP"/>
        </w:rPr>
        <w:t>)</w:t>
      </w:r>
    </w:p>
    <w:p w:rsidR="00637E8A" w:rsidRPr="00485519" w:rsidRDefault="00637E8A" w:rsidP="00641A85">
      <w:pPr>
        <w:pStyle w:val="HeadingsTitles"/>
        <w:rPr>
          <w:rFonts w:ascii="Arial" w:hAnsi="Arial" w:cs="Arial"/>
          <w:snapToGrid w:val="0"/>
        </w:rPr>
      </w:pPr>
    </w:p>
    <w:p w:rsidR="00473986" w:rsidRPr="00485519" w:rsidRDefault="000B7BB6" w:rsidP="00473986">
      <w:pPr>
        <w:pStyle w:val="HeadingsTitles"/>
        <w:rPr>
          <w:rFonts w:ascii="Arial" w:hAnsi="Arial" w:cs="Arial"/>
          <w:b w:val="0"/>
          <w:snapToGrid w:val="0"/>
        </w:rPr>
      </w:pPr>
      <w:r w:rsidRPr="00485519">
        <w:rPr>
          <w:rFonts w:ascii="Arial" w:hAnsi="Arial" w:cs="Arial"/>
          <w:snapToGrid w:val="0"/>
        </w:rPr>
        <w:t>Supporting Documents</w:t>
      </w:r>
      <w:r w:rsidR="00473986" w:rsidRPr="00485519">
        <w:rPr>
          <w:rFonts w:ascii="Arial" w:hAnsi="Arial" w:cs="Arial"/>
          <w:snapToGrid w:val="0"/>
        </w:rPr>
        <w:t xml:space="preserve">: </w:t>
      </w:r>
    </w:p>
    <w:p w:rsidR="00C27D62" w:rsidRPr="00C27D62" w:rsidRDefault="00C27D62" w:rsidP="00C27D62">
      <w:pPr>
        <w:pStyle w:val="HeadingsTitles"/>
        <w:rPr>
          <w:rFonts w:ascii="Arial" w:hAnsi="Arial" w:cs="Arial"/>
          <w:b w:val="0"/>
          <w:snapToGrid w:val="0"/>
        </w:rPr>
      </w:pPr>
      <w:r w:rsidRPr="00C27D62">
        <w:rPr>
          <w:rFonts w:ascii="Arial" w:hAnsi="Arial" w:cs="Arial"/>
          <w:b w:val="0"/>
          <w:snapToGrid w:val="0"/>
        </w:rPr>
        <w:t>Documents are posted on the AWG website, unless otherwise noted.</w:t>
      </w:r>
    </w:p>
    <w:p w:rsidR="00641A85" w:rsidRPr="00485519" w:rsidRDefault="00A56F95" w:rsidP="000B75F4">
      <w:pPr>
        <w:pStyle w:val="HeadingsTitles"/>
        <w:rPr>
          <w:rFonts w:ascii="Arial" w:hAnsi="Arial" w:cs="Arial"/>
          <w:b w:val="0"/>
          <w:snapToGrid w:val="0"/>
          <w:lang w:eastAsia="ja-JP"/>
        </w:rPr>
      </w:pPr>
      <w:r w:rsidRPr="00485519">
        <w:rPr>
          <w:rFonts w:ascii="Arial" w:hAnsi="Arial" w:cs="Arial"/>
          <w:snapToGrid w:val="0"/>
          <w:lang w:eastAsia="ja-JP"/>
        </w:rPr>
        <w:tab/>
      </w:r>
    </w:p>
    <w:p w:rsidR="000B7BB6" w:rsidRPr="00485519" w:rsidRDefault="000B7BB6" w:rsidP="000B7BB6">
      <w:pPr>
        <w:rPr>
          <w:rFonts w:ascii="Arial" w:hAnsi="Arial" w:cs="Arial"/>
          <w:b/>
          <w:snapToGrid w:val="0"/>
        </w:rPr>
      </w:pPr>
    </w:p>
    <w:p w:rsidR="000B7BB6" w:rsidRPr="00485519" w:rsidRDefault="000B7BB6" w:rsidP="000B7BB6">
      <w:pPr>
        <w:pStyle w:val="HeadingsTitles"/>
        <w:rPr>
          <w:rFonts w:ascii="Arial" w:hAnsi="Arial" w:cs="Arial"/>
          <w:snapToGrid w:val="0"/>
          <w:color w:val="000000" w:themeColor="text1"/>
        </w:rPr>
      </w:pPr>
      <w:r w:rsidRPr="00485519">
        <w:rPr>
          <w:rFonts w:ascii="Arial" w:hAnsi="Arial" w:cs="Arial"/>
          <w:snapToGrid w:val="0"/>
          <w:color w:val="000000" w:themeColor="text1"/>
        </w:rPr>
        <w:t>Minutes/Conclusions Reached:</w:t>
      </w:r>
    </w:p>
    <w:p w:rsidR="00F03455" w:rsidRPr="00485519" w:rsidRDefault="00655EEC" w:rsidP="00383640">
      <w:pPr>
        <w:pStyle w:val="ListParagraph"/>
        <w:numPr>
          <w:ilvl w:val="0"/>
          <w:numId w:val="6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655EEC">
        <w:rPr>
          <w:rFonts w:ascii="Arial" w:hAnsi="Arial" w:cs="Arial"/>
          <w:snapToGrid w:val="0"/>
          <w:color w:val="000000" w:themeColor="text1"/>
          <w:lang w:eastAsia="ja-JP"/>
        </w:rPr>
        <w:t>Ballot Reconciliation</w:t>
      </w:r>
      <w:r w:rsidR="00A407BE" w:rsidRPr="00485519"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</w:p>
    <w:p w:rsidR="00E978E8" w:rsidRDefault="00E978E8" w:rsidP="0004023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Bob provided a summary of the comments</w:t>
      </w:r>
    </w:p>
    <w:p w:rsidR="00E978E8" w:rsidRPr="005523AE" w:rsidRDefault="00E978E8" w:rsidP="00E978E8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There were approximately 470 comments</w:t>
      </w:r>
      <w:r w:rsidR="005523AE"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:  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310 Negatives, 5 no definition</w:t>
      </w:r>
    </w:p>
    <w:p w:rsidR="00E978E8" w:rsidRPr="00E978E8" w:rsidRDefault="005523AE" w:rsidP="00E978E8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There were q</w:t>
      </w:r>
      <w:r w:rsidR="00E978E8" w:rsidRPr="00E978E8">
        <w:rPr>
          <w:rFonts w:ascii="Arial" w:hAnsi="Arial" w:cs="Arial"/>
          <w:snapToGrid w:val="0"/>
          <w:color w:val="000000" w:themeColor="text1"/>
          <w:lang w:eastAsia="ja-JP"/>
        </w:rPr>
        <w:t>uite a few negatives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comments that </w:t>
      </w:r>
      <w:r w:rsidR="00E978E8" w:rsidRPr="00E978E8">
        <w:rPr>
          <w:rFonts w:ascii="Arial" w:hAnsi="Arial" w:cs="Arial"/>
          <w:snapToGrid w:val="0"/>
          <w:color w:val="000000" w:themeColor="text1"/>
          <w:lang w:eastAsia="ja-JP"/>
        </w:rPr>
        <w:t>were typos</w:t>
      </w:r>
    </w:p>
    <w:p w:rsidR="00E978E8" w:rsidRPr="00E978E8" w:rsidRDefault="00E978E8" w:rsidP="00E978E8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978E8">
        <w:rPr>
          <w:rFonts w:ascii="Arial" w:hAnsi="Arial" w:cs="Arial"/>
          <w:snapToGrid w:val="0"/>
          <w:color w:val="000000" w:themeColor="text1"/>
          <w:lang w:eastAsia="ja-JP"/>
        </w:rPr>
        <w:t>After reclassification, 153 were typos/links, etc</w:t>
      </w:r>
    </w:p>
    <w:p w:rsidR="00E978E8" w:rsidRPr="00E978E8" w:rsidRDefault="00E978E8" w:rsidP="00E978E8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978E8">
        <w:rPr>
          <w:rFonts w:ascii="Arial" w:hAnsi="Arial" w:cs="Arial"/>
          <w:snapToGrid w:val="0"/>
          <w:color w:val="000000" w:themeColor="text1"/>
          <w:lang w:eastAsia="ja-JP"/>
        </w:rPr>
        <w:t>Bob made a motion to have the editor correct all comments identified as typos and bring back to group anything that needs discussion</w:t>
      </w:r>
    </w:p>
    <w:p w:rsidR="00E978E8" w:rsidRPr="00E978E8" w:rsidRDefault="00E978E8" w:rsidP="00E978E8">
      <w:pPr>
        <w:pStyle w:val="ListParagraph"/>
        <w:numPr>
          <w:ilvl w:val="2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978E8">
        <w:rPr>
          <w:rFonts w:ascii="Arial" w:hAnsi="Arial" w:cs="Arial"/>
          <w:snapToGrid w:val="0"/>
          <w:color w:val="000000" w:themeColor="text1"/>
          <w:lang w:eastAsia="ja-JP"/>
        </w:rPr>
        <w:t>Laurie second</w:t>
      </w:r>
    </w:p>
    <w:p w:rsidR="00E978E8" w:rsidRPr="00E978E8" w:rsidRDefault="00E978E8" w:rsidP="00E978E8">
      <w:pPr>
        <w:pStyle w:val="ListParagraph"/>
        <w:numPr>
          <w:ilvl w:val="2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978E8">
        <w:rPr>
          <w:rFonts w:ascii="Arial" w:hAnsi="Arial" w:cs="Arial"/>
          <w:snapToGrid w:val="0"/>
          <w:color w:val="000000" w:themeColor="text1"/>
          <w:lang w:eastAsia="ja-JP"/>
        </w:rPr>
        <w:t>Discussion:  editor is Debbi with Laurie’s help</w:t>
      </w:r>
    </w:p>
    <w:p w:rsidR="00040234" w:rsidRDefault="00E978E8" w:rsidP="00E978E8">
      <w:pPr>
        <w:pStyle w:val="ListParagraph"/>
        <w:numPr>
          <w:ilvl w:val="2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978E8">
        <w:rPr>
          <w:rFonts w:ascii="Arial" w:hAnsi="Arial" w:cs="Arial"/>
          <w:snapToGrid w:val="0"/>
          <w:color w:val="000000" w:themeColor="text1"/>
          <w:lang w:eastAsia="ja-JP"/>
        </w:rPr>
        <w:t xml:space="preserve">Vote: </w:t>
      </w:r>
      <w:r w:rsidR="005523AE">
        <w:rPr>
          <w:rFonts w:ascii="Arial" w:hAnsi="Arial" w:cs="Arial"/>
          <w:snapToGrid w:val="0"/>
          <w:color w:val="000000" w:themeColor="text1"/>
          <w:lang w:eastAsia="ja-JP"/>
        </w:rPr>
        <w:t>15 Approve</w:t>
      </w:r>
      <w:r w:rsidRPr="00E978E8">
        <w:rPr>
          <w:rFonts w:ascii="Arial" w:hAnsi="Arial" w:cs="Arial"/>
          <w:snapToGrid w:val="0"/>
          <w:color w:val="000000" w:themeColor="text1"/>
          <w:lang w:eastAsia="ja-JP"/>
        </w:rPr>
        <w:t xml:space="preserve"> 2 abstain, 0 Disapprove</w:t>
      </w:r>
      <w:r w:rsidR="00655EEC"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</w:p>
    <w:p w:rsidR="005523AE" w:rsidRDefault="005523AE" w:rsidP="005523AE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23 </w:t>
      </w:r>
    </w:p>
    <w:p w:rsidR="005523AE" w:rsidRPr="005523AE" w:rsidRDefault="005523AE" w:rsidP="005523AE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U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ntil we have the reg</w:t>
      </w:r>
      <w:r>
        <w:rPr>
          <w:rFonts w:ascii="Arial" w:hAnsi="Arial" w:cs="Arial"/>
          <w:snapToGrid w:val="0"/>
          <w:color w:val="000000" w:themeColor="text1"/>
          <w:lang w:eastAsia="ja-JP"/>
        </w:rPr>
        <w:t>ulation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,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there is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 not much we can do.  Maybe something on how validation is done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can be added to the ACP document</w:t>
      </w:r>
    </w:p>
    <w:p w:rsidR="005523AE" w:rsidRPr="005523AE" w:rsidRDefault="005523AE" w:rsidP="005523AE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Disposition: Persuasive with mod. An expla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n</w:t>
      </w:r>
      <w:r>
        <w:rPr>
          <w:rFonts w:ascii="Arial" w:hAnsi="Arial" w:cs="Arial"/>
          <w:snapToGrid w:val="0"/>
          <w:color w:val="000000" w:themeColor="text1"/>
          <w:lang w:eastAsia="ja-JP"/>
        </w:rPr>
        <w:t>ation will be induced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 in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the 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ACP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document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.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We also 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have to include addressing C-CDA conformance statements. 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The introductory paragraph of section 7 will include a generic reference to the three types of validation: 1) 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by existing tool,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2) 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convert to some tool, or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3) 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visual </w:t>
      </w:r>
    </w:p>
    <w:p w:rsidR="005523AE" w:rsidRPr="005523AE" w:rsidRDefault="005523AE" w:rsidP="005523AE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71</w:t>
      </w:r>
    </w:p>
    <w:p w:rsidR="005523AE" w:rsidRPr="005523AE" w:rsidRDefault="005523AE" w:rsidP="005523AE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Persuasive, will make change</w:t>
      </w:r>
    </w:p>
    <w:p w:rsidR="005523AE" w:rsidRPr="005523AE" w:rsidRDefault="005523AE" w:rsidP="005523AE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168</w:t>
      </w:r>
    </w:p>
    <w:p w:rsidR="005523AE" w:rsidRPr="005523AE" w:rsidRDefault="005523AE" w:rsidP="005523AE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 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Persuasive with mod. </w:t>
      </w:r>
      <w:r>
        <w:rPr>
          <w:rFonts w:ascii="Arial" w:hAnsi="Arial" w:cs="Arial"/>
          <w:snapToGrid w:val="0"/>
          <w:color w:val="000000" w:themeColor="text1"/>
          <w:lang w:eastAsia="ja-JP"/>
        </w:rPr>
        <w:t>This will be addressed in the introductory paragraph</w:t>
      </w:r>
    </w:p>
    <w:p w:rsidR="005523AE" w:rsidRDefault="005523AE" w:rsidP="005523AE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169 </w:t>
      </w:r>
    </w:p>
    <w:p w:rsidR="005523AE" w:rsidRPr="005523AE" w:rsidRDefault="005523AE" w:rsidP="005523AE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changed to typo</w:t>
      </w:r>
    </w:p>
    <w:p w:rsidR="005523AE" w:rsidRPr="005523AE" w:rsidRDefault="005523AE" w:rsidP="005523AE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171</w:t>
      </w:r>
    </w:p>
    <w:p w:rsidR="005523AE" w:rsidRPr="005523AE" w:rsidRDefault="005523AE" w:rsidP="005523AE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Conformance statements are contextual, so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they 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can reference appendices</w:t>
      </w:r>
    </w:p>
    <w:p w:rsidR="005523AE" w:rsidRDefault="005523AE" w:rsidP="005523AE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</w:t>
      </w:r>
      <w:r>
        <w:rPr>
          <w:rFonts w:ascii="Arial" w:hAnsi="Arial" w:cs="Arial"/>
          <w:snapToGrid w:val="0"/>
          <w:color w:val="000000" w:themeColor="text1"/>
          <w:lang w:eastAsia="ja-JP"/>
        </w:rPr>
        <w:t>Persuasive with mod.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>
        <w:rPr>
          <w:rFonts w:ascii="Arial" w:hAnsi="Arial" w:cs="Arial"/>
          <w:snapToGrid w:val="0"/>
          <w:color w:val="000000" w:themeColor="text1"/>
          <w:lang w:eastAsia="ja-JP"/>
        </w:rPr>
        <w:t>This will be addressed in the introductory paragraph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</w:p>
    <w:p w:rsidR="005523AE" w:rsidRPr="005523AE" w:rsidRDefault="005523AE" w:rsidP="005523AE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176</w:t>
      </w:r>
    </w:p>
    <w:p w:rsidR="005523AE" w:rsidRPr="005523AE" w:rsidRDefault="005523AE" w:rsidP="005523AE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Persuasive with mod</w:t>
      </w:r>
      <w:r>
        <w:rPr>
          <w:rFonts w:ascii="Arial" w:hAnsi="Arial" w:cs="Arial"/>
          <w:snapToGrid w:val="0"/>
          <w:color w:val="000000" w:themeColor="text1"/>
          <w:lang w:eastAsia="ja-JP"/>
        </w:rPr>
        <w:t>. This will be addressed in the introductory paragraph</w:t>
      </w:r>
    </w:p>
    <w:p w:rsidR="005523AE" w:rsidRPr="005523AE" w:rsidRDefault="005523AE" w:rsidP="005523AE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This should h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ave been A-Q</w:t>
      </w:r>
    </w:p>
    <w:p w:rsidR="005523AE" w:rsidRPr="005523AE" w:rsidRDefault="005523AE" w:rsidP="005523AE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200</w:t>
      </w:r>
    </w:p>
    <w:p w:rsidR="005523AE" w:rsidRPr="005523AE" w:rsidRDefault="005523AE" w:rsidP="005523AE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Not persuasive with mod</w:t>
      </w:r>
    </w:p>
    <w:p w:rsidR="005523AE" w:rsidRPr="005523AE" w:rsidRDefault="005523AE" w:rsidP="005523AE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407</w:t>
      </w:r>
    </w:p>
    <w:p w:rsidR="005523AE" w:rsidRPr="005523AE" w:rsidRDefault="005523AE" w:rsidP="005523AE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Persuasive with mod, </w:t>
      </w:r>
      <w:r>
        <w:rPr>
          <w:rFonts w:ascii="Arial" w:hAnsi="Arial" w:cs="Arial"/>
          <w:snapToGrid w:val="0"/>
          <w:color w:val="000000" w:themeColor="text1"/>
          <w:lang w:eastAsia="ja-JP"/>
        </w:rPr>
        <w:t>This will be addressed in the introductory paragraph</w:t>
      </w:r>
    </w:p>
    <w:p w:rsidR="005523AE" w:rsidRPr="005523AE" w:rsidRDefault="005523AE" w:rsidP="005523AE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408</w:t>
      </w:r>
    </w:p>
    <w:p w:rsidR="005523AE" w:rsidRPr="005523AE" w:rsidRDefault="005523AE" w:rsidP="005523AE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Persuasive </w:t>
      </w:r>
      <w:r>
        <w:rPr>
          <w:rFonts w:ascii="Arial" w:hAnsi="Arial" w:cs="Arial"/>
          <w:snapToGrid w:val="0"/>
          <w:color w:val="000000" w:themeColor="text1"/>
          <w:lang w:eastAsia="ja-JP"/>
        </w:rPr>
        <w:t>This will be addressed in the introductory paragraph</w:t>
      </w:r>
    </w:p>
    <w:p w:rsidR="005523AE" w:rsidRPr="005523AE" w:rsidRDefault="005523AE" w:rsidP="005523AE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449</w:t>
      </w:r>
    </w:p>
    <w:p w:rsidR="005523AE" w:rsidRPr="005523AE" w:rsidRDefault="005523AE" w:rsidP="005523AE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It may be redundant, but this should be stated. </w:t>
      </w:r>
    </w:p>
    <w:p w:rsidR="005523AE" w:rsidRPr="005523AE" w:rsidRDefault="005523AE" w:rsidP="005523AE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Not persuasive with mod, </w:t>
      </w:r>
      <w:r>
        <w:rPr>
          <w:rFonts w:ascii="Arial" w:hAnsi="Arial" w:cs="Arial"/>
          <w:snapToGrid w:val="0"/>
          <w:color w:val="000000" w:themeColor="text1"/>
          <w:lang w:eastAsia="ja-JP"/>
        </w:rPr>
        <w:t>This will be addressed in the introductory paragraph</w:t>
      </w:r>
    </w:p>
    <w:p w:rsidR="005523AE" w:rsidRPr="005523AE" w:rsidRDefault="005523AE" w:rsidP="005523AE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There was a discussion about the formatting of conformance statements.  There are </w:t>
      </w:r>
      <w:r w:rsidR="0094719C">
        <w:rPr>
          <w:rFonts w:ascii="Arial" w:hAnsi="Arial" w:cs="Arial"/>
          <w:snapToGrid w:val="0"/>
          <w:color w:val="000000" w:themeColor="text1"/>
          <w:lang w:eastAsia="ja-JP"/>
        </w:rPr>
        <w:t>two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options:  1)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V3 or 2) CDA.  It was suggested to 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write as V2 and CDA for those that need it.  </w:t>
      </w:r>
      <w:r w:rsidR="000271C7">
        <w:rPr>
          <w:rFonts w:ascii="Arial" w:hAnsi="Arial" w:cs="Arial"/>
          <w:snapToGrid w:val="0"/>
          <w:color w:val="000000" w:themeColor="text1"/>
          <w:lang w:eastAsia="ja-JP"/>
        </w:rPr>
        <w:t>T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here should be verbiage about the conformance statements and the intent then there may not be a need for both. Bob can do this. </w:t>
      </w:r>
    </w:p>
    <w:p w:rsidR="005523AE" w:rsidRPr="005523AE" w:rsidRDefault="000271C7" w:rsidP="005523AE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Bob made a motion </w:t>
      </w:r>
      <w:r w:rsidR="005523AE" w:rsidRPr="005523AE">
        <w:rPr>
          <w:rFonts w:ascii="Arial" w:hAnsi="Arial" w:cs="Arial"/>
          <w:snapToGrid w:val="0"/>
          <w:color w:val="000000" w:themeColor="text1"/>
          <w:lang w:eastAsia="ja-JP"/>
        </w:rPr>
        <w:t>that when a conf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ormance </w:t>
      </w:r>
      <w:r w:rsidR="005523AE"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 statement has </w:t>
      </w:r>
      <w:r>
        <w:rPr>
          <w:rFonts w:ascii="Arial" w:hAnsi="Arial" w:cs="Arial"/>
          <w:snapToGrid w:val="0"/>
          <w:color w:val="000000" w:themeColor="text1"/>
          <w:lang w:eastAsia="ja-JP"/>
        </w:rPr>
        <w:t>an implementable (MDHT, Trifolia</w:t>
      </w:r>
      <w:r w:rsidR="005523AE" w:rsidRPr="005523AE">
        <w:rPr>
          <w:rFonts w:ascii="Arial" w:hAnsi="Arial" w:cs="Arial"/>
          <w:snapToGrid w:val="0"/>
          <w:color w:val="000000" w:themeColor="text1"/>
          <w:lang w:eastAsia="ja-JP"/>
        </w:rPr>
        <w:t>) equivalent in V3, we will add the V3 version of the conf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ormance </w:t>
      </w:r>
      <w:r w:rsidR="005523AE" w:rsidRPr="005523AE">
        <w:rPr>
          <w:rFonts w:ascii="Arial" w:hAnsi="Arial" w:cs="Arial"/>
          <w:snapToGrid w:val="0"/>
          <w:color w:val="000000" w:themeColor="text1"/>
          <w:lang w:eastAsia="ja-JP"/>
        </w:rPr>
        <w:t xml:space="preserve"> statement to the document</w:t>
      </w:r>
    </w:p>
    <w:p w:rsidR="005523AE" w:rsidRPr="005523AE" w:rsidRDefault="005523AE" w:rsidP="005523AE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Lenel second</w:t>
      </w:r>
    </w:p>
    <w:p w:rsidR="005523AE" w:rsidRPr="005523AE" w:rsidRDefault="005523AE" w:rsidP="005523AE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Vote</w:t>
      </w:r>
      <w:r w:rsid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:  16 Approve, </w:t>
      </w: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1 abstain, 0 disapprove</w:t>
      </w:r>
    </w:p>
    <w:p w:rsidR="005523AE" w:rsidRPr="005523AE" w:rsidRDefault="005523AE" w:rsidP="005523AE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Laurie made a motion to accept the disposition of the comments and make the changes as approved</w:t>
      </w:r>
    </w:p>
    <w:p w:rsidR="005523AE" w:rsidRPr="005523AE" w:rsidRDefault="005523AE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Mary Lynn second</w:t>
      </w:r>
    </w:p>
    <w:p w:rsidR="005523AE" w:rsidRPr="005523AE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Vote:  A</w:t>
      </w:r>
      <w:r w:rsidR="005523AE" w:rsidRPr="005523AE">
        <w:rPr>
          <w:rFonts w:ascii="Arial" w:hAnsi="Arial" w:cs="Arial"/>
          <w:snapToGrid w:val="0"/>
          <w:color w:val="000000" w:themeColor="text1"/>
          <w:lang w:eastAsia="ja-JP"/>
        </w:rPr>
        <w:t>pproved unanimously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55 (A-S)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Persuasive, will add example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181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This is a r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equest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for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attribute descriptions.  This exists in C-CDA.  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Persuasive with mod.  Will add quoted definition for each item from C-CDA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186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After review, there is no duplication.  The statement in 7.2 should be modified to clarify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Not persuasive with mod, add additional clarification to the sections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294 A-C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Persuasive, text will be added to beginning of section 7.1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401 A-Q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Question Answered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.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  No specific C-CDA version is expected to be supported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402 A-Q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What does support mean? 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There was discussion about the expectation. 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 Laurie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B and Mary Lynn will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write up an explanation to present to the group. 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Question Answered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403 A-Q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There is a related comment (433) for extensions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Question Answered see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comment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433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433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Persuasive, change to suggested language</w:t>
      </w:r>
    </w:p>
    <w:p w:rsid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70 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see 433</w:t>
      </w:r>
    </w:p>
    <w:p w:rsid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173 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Change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to typo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201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Not persuasive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461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Defer to Q3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see comment 433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280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Duplicate of Laurie’s in previous section</w:t>
      </w:r>
    </w:p>
    <w:p w:rsid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462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defer to Q3</w:t>
      </w:r>
    </w:p>
    <w:p w:rsid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52 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defer to Q3</w:t>
      </w:r>
    </w:p>
    <w:p w:rsid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348</w:t>
      </w:r>
    </w:p>
    <w:p w:rsidR="000271C7" w:rsidRPr="000271C7" w:rsidRDefault="000271C7" w:rsidP="000271C7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duplicate of 280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349</w:t>
      </w:r>
    </w:p>
    <w:p w:rsidR="000271C7" w:rsidRPr="000271C7" w:rsidRDefault="000271C7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This will be addressed in the introductory paragraph</w:t>
      </w:r>
    </w:p>
    <w:p w:rsidR="000271C7" w:rsidRPr="000271C7" w:rsidRDefault="000271C7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If present in the document, SHALL conform.  </w:t>
      </w:r>
      <w:r w:rsidR="00CE40A1">
        <w:rPr>
          <w:rFonts w:ascii="Arial" w:hAnsi="Arial" w:cs="Arial"/>
          <w:snapToGrid w:val="0"/>
          <w:color w:val="000000" w:themeColor="text1"/>
          <w:lang w:eastAsia="ja-JP"/>
        </w:rPr>
        <w:t xml:space="preserve">There was discussion about this being present in the header and the need for it here. 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Liora will look at this.</w:t>
      </w:r>
    </w:p>
    <w:p w:rsidR="000271C7" w:rsidRPr="000271C7" w:rsidRDefault="000271C7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Persuasive with mod, will change to ‘if present in the document’</w:t>
      </w:r>
    </w:p>
    <w:p w:rsidR="000271C7" w:rsidRPr="000271C7" w:rsidRDefault="000271C7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Defer final for q3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352</w:t>
      </w:r>
    </w:p>
    <w:p w:rsidR="000271C7" w:rsidRPr="000271C7" w:rsidRDefault="000271C7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Will be addressed with 402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362</w:t>
      </w:r>
    </w:p>
    <w:p w:rsidR="000271C7" w:rsidRPr="000271C7" w:rsidRDefault="00CE40A1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See comment </w:t>
      </w:r>
      <w:r w:rsidR="000271C7" w:rsidRPr="000271C7">
        <w:rPr>
          <w:rFonts w:ascii="Arial" w:hAnsi="Arial" w:cs="Arial"/>
          <w:snapToGrid w:val="0"/>
          <w:color w:val="000000" w:themeColor="text1"/>
          <w:lang w:eastAsia="ja-JP"/>
        </w:rPr>
        <w:t>181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368</w:t>
      </w:r>
    </w:p>
    <w:p w:rsidR="000271C7" w:rsidRPr="000271C7" w:rsidRDefault="00CE40A1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="000271C7"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Duplicate of comment </w:t>
      </w:r>
      <w:r>
        <w:rPr>
          <w:rFonts w:ascii="Arial" w:hAnsi="Arial" w:cs="Arial"/>
          <w:snapToGrid w:val="0"/>
          <w:color w:val="000000" w:themeColor="text1"/>
          <w:lang w:eastAsia="ja-JP"/>
        </w:rPr>
        <w:t>186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392</w:t>
      </w:r>
    </w:p>
    <w:p w:rsidR="000271C7" w:rsidRPr="000271C7" w:rsidRDefault="00CE40A1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523AE">
        <w:rPr>
          <w:rFonts w:ascii="Arial" w:hAnsi="Arial" w:cs="Arial"/>
          <w:snapToGrid w:val="0"/>
          <w:color w:val="000000" w:themeColor="text1"/>
          <w:lang w:eastAsia="ja-JP"/>
        </w:rPr>
        <w:t>Disposition: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="000271C7" w:rsidRPr="000271C7">
        <w:rPr>
          <w:rFonts w:ascii="Arial" w:hAnsi="Arial" w:cs="Arial"/>
          <w:snapToGrid w:val="0"/>
          <w:color w:val="000000" w:themeColor="text1"/>
          <w:lang w:eastAsia="ja-JP"/>
        </w:rPr>
        <w:t>Dup</w:t>
      </w:r>
      <w:r>
        <w:rPr>
          <w:rFonts w:ascii="Arial" w:hAnsi="Arial" w:cs="Arial"/>
          <w:snapToGrid w:val="0"/>
          <w:color w:val="000000" w:themeColor="text1"/>
          <w:lang w:eastAsia="ja-JP"/>
        </w:rPr>
        <w:t>licate of comment 349</w:t>
      </w:r>
    </w:p>
    <w:p w:rsidR="00CE40A1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393 </w:t>
      </w:r>
    </w:p>
    <w:p w:rsidR="000271C7" w:rsidRPr="000271C7" w:rsidRDefault="000271C7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Defer to Q3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398</w:t>
      </w:r>
    </w:p>
    <w:p w:rsidR="000271C7" w:rsidRPr="000271C7" w:rsidRDefault="000271C7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Defer to Q3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434</w:t>
      </w:r>
    </w:p>
    <w:p w:rsidR="000271C7" w:rsidRPr="000271C7" w:rsidRDefault="000271C7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Commenter interpretation is incorrect</w:t>
      </w:r>
    </w:p>
    <w:p w:rsidR="000271C7" w:rsidRPr="000271C7" w:rsidRDefault="00CE40A1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</w:t>
      </w:r>
      <w:r w:rsidR="000271C7" w:rsidRPr="000271C7">
        <w:rPr>
          <w:rFonts w:ascii="Arial" w:hAnsi="Arial" w:cs="Arial"/>
          <w:snapToGrid w:val="0"/>
          <w:color w:val="000000" w:themeColor="text1"/>
          <w:lang w:eastAsia="ja-JP"/>
        </w:rPr>
        <w:t>Withdrawn (Liora)</w:t>
      </w:r>
    </w:p>
    <w:p w:rsidR="00CE40A1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463 </w:t>
      </w:r>
    </w:p>
    <w:p w:rsidR="000271C7" w:rsidRPr="000271C7" w:rsidRDefault="000271C7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Defer to Q3</w:t>
      </w:r>
    </w:p>
    <w:p w:rsidR="00CE40A1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49 </w:t>
      </w:r>
    </w:p>
    <w:p w:rsidR="000271C7" w:rsidRPr="000271C7" w:rsidRDefault="000271C7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Defer to Q3</w:t>
      </w:r>
    </w:p>
    <w:p w:rsidR="00CE40A1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182 </w:t>
      </w:r>
    </w:p>
    <w:p w:rsidR="000271C7" w:rsidRPr="000271C7" w:rsidRDefault="000271C7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Defer to Q3</w:t>
      </w:r>
    </w:p>
    <w:p w:rsidR="00CE40A1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435 </w:t>
      </w:r>
    </w:p>
    <w:p w:rsidR="000271C7" w:rsidRPr="000271C7" w:rsidRDefault="000271C7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Defer to Q3</w:t>
      </w:r>
    </w:p>
    <w:p w:rsidR="00CE40A1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50 </w:t>
      </w:r>
    </w:p>
    <w:p w:rsidR="000271C7" w:rsidRPr="000271C7" w:rsidRDefault="000271C7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Defer to Q3</w:t>
      </w:r>
    </w:p>
    <w:p w:rsidR="00CE40A1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436 </w:t>
      </w:r>
    </w:p>
    <w:p w:rsidR="000271C7" w:rsidRPr="000271C7" w:rsidRDefault="000271C7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Defer to Q3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437</w:t>
      </w:r>
    </w:p>
    <w:p w:rsidR="000271C7" w:rsidRDefault="000271C7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Duplicate constraint numbers will be addressed</w:t>
      </w:r>
    </w:p>
    <w:p w:rsidR="00CE40A1" w:rsidRPr="000271C7" w:rsidRDefault="00CE40A1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Disposition:  Persuasive with mod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440</w:t>
      </w:r>
    </w:p>
    <w:p w:rsidR="000271C7" w:rsidRPr="000271C7" w:rsidRDefault="00CE40A1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There was discussion about the </w:t>
      </w:r>
      <w:r w:rsidR="000271C7"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redundancy of the current statements. 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The </w:t>
      </w:r>
      <w:r w:rsidR="000271C7"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narrative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should </w:t>
      </w:r>
      <w:r w:rsidR="000271C7"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what it means to include a template id. </w:t>
      </w:r>
      <w:r>
        <w:rPr>
          <w:rFonts w:ascii="Arial" w:hAnsi="Arial" w:cs="Arial"/>
          <w:snapToGrid w:val="0"/>
          <w:color w:val="000000" w:themeColor="text1"/>
          <w:lang w:eastAsia="ja-JP"/>
        </w:rPr>
        <w:t>It is v</w:t>
      </w:r>
      <w:r w:rsidR="000271C7" w:rsidRPr="000271C7">
        <w:rPr>
          <w:rFonts w:ascii="Arial" w:hAnsi="Arial" w:cs="Arial"/>
          <w:snapToGrid w:val="0"/>
          <w:color w:val="000000" w:themeColor="text1"/>
          <w:lang w:eastAsia="ja-JP"/>
        </w:rPr>
        <w:t>ery important for the industry to understand the meaning and importance of the template ID</w:t>
      </w:r>
    </w:p>
    <w:p w:rsidR="000271C7" w:rsidRPr="000271C7" w:rsidRDefault="000271C7" w:rsidP="00CE40A1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Defer to Q3</w:t>
      </w:r>
    </w:p>
    <w:p w:rsidR="00523746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464 </w:t>
      </w:r>
    </w:p>
    <w:p w:rsidR="000271C7" w:rsidRPr="000271C7" w:rsidRDefault="000271C7" w:rsidP="0052374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Defer Q3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170</w:t>
      </w:r>
    </w:p>
    <w:p w:rsidR="000271C7" w:rsidRPr="000271C7" w:rsidRDefault="00523746" w:rsidP="0052374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</w:t>
      </w:r>
      <w:r w:rsidR="000271C7" w:rsidRPr="000271C7">
        <w:rPr>
          <w:rFonts w:ascii="Arial" w:hAnsi="Arial" w:cs="Arial"/>
          <w:snapToGrid w:val="0"/>
          <w:color w:val="000000" w:themeColor="text1"/>
          <w:lang w:eastAsia="ja-JP"/>
        </w:rPr>
        <w:t>Dup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licate </w:t>
      </w:r>
      <w:r w:rsidR="000271C7" w:rsidRPr="000271C7">
        <w:rPr>
          <w:rFonts w:ascii="Arial" w:hAnsi="Arial" w:cs="Arial"/>
          <w:snapToGrid w:val="0"/>
          <w:color w:val="000000" w:themeColor="text1"/>
          <w:lang w:eastAsia="ja-JP"/>
        </w:rPr>
        <w:t>of signature text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comment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465</w:t>
      </w:r>
    </w:p>
    <w:p w:rsidR="000271C7" w:rsidRPr="000271C7" w:rsidRDefault="000271C7" w:rsidP="0052374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Will add release number</w:t>
      </w:r>
    </w:p>
    <w:p w:rsidR="000271C7" w:rsidRPr="000271C7" w:rsidRDefault="00523746" w:rsidP="0052374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 </w:t>
      </w:r>
      <w:r w:rsidR="000271C7" w:rsidRPr="000271C7">
        <w:rPr>
          <w:rFonts w:ascii="Arial" w:hAnsi="Arial" w:cs="Arial"/>
          <w:snapToGrid w:val="0"/>
          <w:color w:val="000000" w:themeColor="text1"/>
          <w:lang w:eastAsia="ja-JP"/>
        </w:rPr>
        <w:t>Persuasive, will include R1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in the list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Bob </w:t>
      </w:r>
      <w:r w:rsidR="00523746">
        <w:rPr>
          <w:rFonts w:ascii="Arial" w:hAnsi="Arial" w:cs="Arial"/>
          <w:snapToGrid w:val="0"/>
          <w:color w:val="000000" w:themeColor="text1"/>
          <w:lang w:eastAsia="ja-JP"/>
        </w:rPr>
        <w:t xml:space="preserve">made a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motion to accept the disposition of the comments completed and make the changes as approved</w:t>
      </w:r>
    </w:p>
    <w:p w:rsidR="000271C7" w:rsidRPr="000271C7" w:rsidRDefault="00523746" w:rsidP="0052374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Mary Lynn</w:t>
      </w:r>
      <w:r w:rsidR="000271C7"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 Second</w:t>
      </w:r>
    </w:p>
    <w:p w:rsidR="000271C7" w:rsidRPr="000271C7" w:rsidRDefault="000271C7" w:rsidP="0052374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Vote</w:t>
      </w:r>
      <w:r w:rsidR="00523746">
        <w:rPr>
          <w:rFonts w:ascii="Arial" w:hAnsi="Arial" w:cs="Arial"/>
          <w:snapToGrid w:val="0"/>
          <w:color w:val="000000" w:themeColor="text1"/>
          <w:lang w:eastAsia="ja-JP"/>
        </w:rPr>
        <w:t xml:space="preserve">: 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 15 </w:t>
      </w:r>
      <w:r w:rsidR="00523746">
        <w:rPr>
          <w:rFonts w:ascii="Arial" w:hAnsi="Arial" w:cs="Arial"/>
          <w:snapToGrid w:val="0"/>
          <w:color w:val="000000" w:themeColor="text1"/>
          <w:lang w:eastAsia="ja-JP"/>
        </w:rPr>
        <w:t>Approve,</w:t>
      </w: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  0 abstain, 0 disapprove</w:t>
      </w:r>
    </w:p>
    <w:p w:rsidR="000271C7" w:rsidRPr="000271C7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271C7">
        <w:rPr>
          <w:rFonts w:ascii="Arial" w:hAnsi="Arial" w:cs="Arial"/>
          <w:snapToGrid w:val="0"/>
          <w:color w:val="000000" w:themeColor="text1"/>
          <w:lang w:eastAsia="ja-JP"/>
        </w:rPr>
        <w:t>102 A-C</w:t>
      </w:r>
    </w:p>
    <w:p w:rsidR="000271C7" w:rsidRPr="000271C7" w:rsidRDefault="00523746" w:rsidP="0052374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This is</w:t>
      </w:r>
      <w:r w:rsidR="000271C7" w:rsidRPr="000271C7">
        <w:rPr>
          <w:rFonts w:ascii="Arial" w:hAnsi="Arial" w:cs="Arial"/>
          <w:snapToGrid w:val="0"/>
          <w:color w:val="000000" w:themeColor="text1"/>
          <w:lang w:eastAsia="ja-JP"/>
        </w:rPr>
        <w:t xml:space="preserve"> in 7.4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and related to V3</w:t>
      </w:r>
    </w:p>
    <w:p w:rsidR="000271C7" w:rsidRPr="00523746" w:rsidRDefault="000271C7" w:rsidP="000271C7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23746">
        <w:rPr>
          <w:rFonts w:ascii="Arial" w:hAnsi="Arial" w:cs="Arial"/>
          <w:snapToGrid w:val="0"/>
          <w:color w:val="000000" w:themeColor="text1"/>
          <w:lang w:eastAsia="ja-JP"/>
        </w:rPr>
        <w:t>174</w:t>
      </w:r>
    </w:p>
    <w:p w:rsidR="00523746" w:rsidRPr="00523746" w:rsidRDefault="000271C7" w:rsidP="0052374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23746">
        <w:rPr>
          <w:rFonts w:ascii="Arial" w:hAnsi="Arial" w:cs="Arial"/>
          <w:snapToGrid w:val="0"/>
          <w:color w:val="000000" w:themeColor="text1"/>
          <w:lang w:eastAsia="ja-JP"/>
        </w:rPr>
        <w:t xml:space="preserve">Related to </w:t>
      </w:r>
      <w:r w:rsidR="00523746" w:rsidRPr="00523746">
        <w:rPr>
          <w:rFonts w:ascii="Arial" w:hAnsi="Arial" w:cs="Arial"/>
          <w:snapToGrid w:val="0"/>
          <w:color w:val="000000" w:themeColor="text1"/>
          <w:lang w:eastAsia="ja-JP"/>
        </w:rPr>
        <w:t>comment 440</w:t>
      </w:r>
    </w:p>
    <w:p w:rsidR="000271C7" w:rsidRPr="00523746" w:rsidRDefault="00523746" w:rsidP="0052374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23746">
        <w:rPr>
          <w:rFonts w:ascii="Arial" w:hAnsi="Arial" w:cs="Arial"/>
          <w:snapToGrid w:val="0"/>
          <w:color w:val="000000" w:themeColor="text1"/>
          <w:lang w:eastAsia="ja-JP"/>
        </w:rPr>
        <w:t>Defer</w:t>
      </w:r>
      <w:r w:rsidR="000271C7" w:rsidRPr="00523746">
        <w:rPr>
          <w:rFonts w:ascii="Arial" w:hAnsi="Arial" w:cs="Arial"/>
          <w:snapToGrid w:val="0"/>
          <w:color w:val="000000" w:themeColor="text1"/>
          <w:lang w:eastAsia="ja-JP"/>
        </w:rPr>
        <w:t xml:space="preserve"> Q3</w:t>
      </w:r>
    </w:p>
    <w:p w:rsidR="00523746" w:rsidRDefault="00523746" w:rsidP="00523746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 xml:space="preserve">47 </w:t>
      </w:r>
    </w:p>
    <w:p w:rsidR="00523746" w:rsidRPr="00523746" w:rsidRDefault="00523746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Disposition:  </w:t>
      </w:r>
      <w:r w:rsidRPr="00523746">
        <w:rPr>
          <w:rFonts w:ascii="Arial" w:hAnsi="Arial" w:cs="Arial"/>
        </w:rPr>
        <w:t>withdraw (blank)</w:t>
      </w:r>
    </w:p>
    <w:p w:rsidR="00523746" w:rsidRDefault="00523746" w:rsidP="00523746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55</w:t>
      </w:r>
    </w:p>
    <w:p w:rsidR="00523746" w:rsidRPr="00523746" w:rsidRDefault="00523746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see above</w:t>
      </w:r>
    </w:p>
    <w:p w:rsidR="00523746" w:rsidRPr="00523746" w:rsidRDefault="00523746" w:rsidP="00523746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48</w:t>
      </w:r>
    </w:p>
    <w:p w:rsidR="00523746" w:rsidRPr="00523746" w:rsidRDefault="00523746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Section 3.3.2: change the first sentence to one of the accepted titles  (last proposed option in the comment)</w:t>
      </w:r>
    </w:p>
    <w:p w:rsidR="00523746" w:rsidRPr="00523746" w:rsidRDefault="00523746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Persuasive, as above</w:t>
      </w:r>
    </w:p>
    <w:p w:rsidR="00523746" w:rsidRPr="00523746" w:rsidRDefault="00523746" w:rsidP="00523746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 xml:space="preserve"> 51</w:t>
      </w:r>
    </w:p>
    <w:p w:rsidR="00523746" w:rsidRPr="00523746" w:rsidRDefault="00523746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>Will add ‘section’ t</w:t>
      </w:r>
      <w:r w:rsidRPr="00523746">
        <w:rPr>
          <w:rFonts w:ascii="Arial" w:hAnsi="Arial" w:cs="Arial"/>
        </w:rPr>
        <w:t>o sentence as proposed</w:t>
      </w:r>
    </w:p>
    <w:p w:rsidR="00523746" w:rsidRPr="00523746" w:rsidRDefault="00523746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Disposition: </w:t>
      </w:r>
      <w:r w:rsidRPr="00523746">
        <w:rPr>
          <w:rFonts w:ascii="Arial" w:hAnsi="Arial" w:cs="Arial"/>
        </w:rPr>
        <w:t>Persuasive, as above</w:t>
      </w:r>
    </w:p>
    <w:p w:rsidR="00523746" w:rsidRPr="00523746" w:rsidRDefault="00523746" w:rsidP="00523746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53 A-S</w:t>
      </w:r>
    </w:p>
    <w:p w:rsidR="00523746" w:rsidRPr="00523746" w:rsidRDefault="00523746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Disposition: </w:t>
      </w:r>
      <w:r w:rsidRPr="00523746">
        <w:rPr>
          <w:rFonts w:ascii="Arial" w:hAnsi="Arial" w:cs="Arial"/>
        </w:rPr>
        <w:t>Persuasive, will update as recommended</w:t>
      </w:r>
    </w:p>
    <w:p w:rsidR="00523746" w:rsidRPr="00523746" w:rsidRDefault="00523746" w:rsidP="00523746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54 A-Q</w:t>
      </w:r>
    </w:p>
    <w:p w:rsidR="00523746" w:rsidRPr="00523746" w:rsidRDefault="00523746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Defer and will determine resolution</w:t>
      </w:r>
    </w:p>
    <w:p w:rsidR="00523746" w:rsidRPr="00523746" w:rsidRDefault="00523746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Intentional to address but don’t have resolution</w:t>
      </w:r>
    </w:p>
    <w:p w:rsidR="00523746" w:rsidRPr="00523746" w:rsidRDefault="00523746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On hold for future discussion</w:t>
      </w:r>
    </w:p>
    <w:p w:rsidR="00523746" w:rsidRPr="00523746" w:rsidRDefault="00523746" w:rsidP="00523746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56</w:t>
      </w:r>
    </w:p>
    <w:p w:rsidR="00523746" w:rsidRPr="00523746" w:rsidRDefault="00523746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CDP1</w:t>
      </w:r>
      <w:r>
        <w:rPr>
          <w:rFonts w:ascii="Arial" w:hAnsi="Arial" w:cs="Arial"/>
        </w:rPr>
        <w:t xml:space="preserve"> related comment</w:t>
      </w:r>
    </w:p>
    <w:p w:rsidR="00523746" w:rsidRDefault="00523746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 xml:space="preserve">The major concern is that there is overlap which causes disruption in clinical flow. </w:t>
      </w:r>
    </w:p>
    <w:p w:rsidR="00523746" w:rsidRPr="00523746" w:rsidRDefault="00523746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It was </w:t>
      </w:r>
      <w:r w:rsidRPr="00523746">
        <w:rPr>
          <w:rFonts w:ascii="Arial" w:hAnsi="Arial" w:cs="Arial"/>
        </w:rPr>
        <w:t xml:space="preserve">suggested </w:t>
      </w:r>
      <w:r w:rsidR="00621BA9">
        <w:rPr>
          <w:rFonts w:ascii="Arial" w:hAnsi="Arial" w:cs="Arial"/>
        </w:rPr>
        <w:t>to add</w:t>
      </w:r>
      <w:r w:rsidRPr="00523746">
        <w:rPr>
          <w:rFonts w:ascii="Arial" w:hAnsi="Arial" w:cs="Arial"/>
        </w:rPr>
        <w:t xml:space="preserve"> a note that at the present time, CDP1 is optional.  However, if used, these conformance statements must be adhered. </w:t>
      </w:r>
    </w:p>
    <w:p w:rsidR="00523746" w:rsidRPr="00523746" w:rsidRDefault="00523746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Disposition:  </w:t>
      </w:r>
      <w:r w:rsidRPr="00523746">
        <w:rPr>
          <w:rFonts w:ascii="Arial" w:hAnsi="Arial" w:cs="Arial"/>
        </w:rPr>
        <w:t>Persuasive with mod using language above</w:t>
      </w:r>
    </w:p>
    <w:p w:rsidR="00523746" w:rsidRPr="00523746" w:rsidRDefault="00523746" w:rsidP="00523746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52</w:t>
      </w:r>
    </w:p>
    <w:p w:rsidR="00523746" w:rsidRPr="00621BA9" w:rsidRDefault="00621BA9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621BA9">
        <w:rPr>
          <w:rFonts w:ascii="Arial" w:hAnsi="Arial" w:cs="Arial"/>
        </w:rPr>
        <w:t>T</w:t>
      </w:r>
      <w:r w:rsidR="00523746" w:rsidRPr="00621BA9">
        <w:rPr>
          <w:rFonts w:ascii="Arial" w:hAnsi="Arial" w:cs="Arial"/>
        </w:rPr>
        <w:t>here is a group addressing the meaning of support.  Calvin’s suggested wording is about the heading</w:t>
      </w:r>
      <w:r w:rsidRPr="00621BA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We m</w:t>
      </w:r>
      <w:r w:rsidRPr="00621BA9">
        <w:rPr>
          <w:rFonts w:ascii="Arial" w:hAnsi="Arial" w:cs="Arial"/>
        </w:rPr>
        <w:t>a</w:t>
      </w:r>
      <w:r w:rsidR="00523746" w:rsidRPr="00621BA9">
        <w:rPr>
          <w:rFonts w:ascii="Arial" w:hAnsi="Arial" w:cs="Arial"/>
        </w:rPr>
        <w:t>y need to quote the base CDA standard</w:t>
      </w:r>
    </w:p>
    <w:p w:rsidR="00523746" w:rsidRPr="00523746" w:rsidRDefault="00621BA9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Disposition:  </w:t>
      </w:r>
      <w:r w:rsidR="00523746" w:rsidRPr="00523746">
        <w:rPr>
          <w:rFonts w:ascii="Arial" w:hAnsi="Arial" w:cs="Arial"/>
        </w:rPr>
        <w:t>Related to the support comment (402)</w:t>
      </w:r>
    </w:p>
    <w:p w:rsidR="00523746" w:rsidRPr="00523746" w:rsidRDefault="00523746" w:rsidP="00523746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49 (7.1.4)</w:t>
      </w:r>
    </w:p>
    <w:p w:rsidR="00523746" w:rsidRPr="00523746" w:rsidRDefault="00621BA9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>There was discussion</w:t>
      </w:r>
      <w:r w:rsidR="00523746" w:rsidRPr="00523746">
        <w:rPr>
          <w:rFonts w:ascii="Arial" w:hAnsi="Arial" w:cs="Arial"/>
        </w:rPr>
        <w:t xml:space="preserve"> the requirement for a legal authenticator. There are conditions where it is not required</w:t>
      </w:r>
    </w:p>
    <w:p w:rsidR="00523746" w:rsidRPr="00523746" w:rsidRDefault="00523746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 xml:space="preserve">Traditional, singular author construct, requires signature.  Summary </w:t>
      </w:r>
      <w:r w:rsidR="0094719C" w:rsidRPr="00523746">
        <w:rPr>
          <w:rFonts w:ascii="Arial" w:hAnsi="Arial" w:cs="Arial"/>
        </w:rPr>
        <w:t>doc</w:t>
      </w:r>
      <w:r w:rsidR="0094719C">
        <w:rPr>
          <w:rFonts w:ascii="Arial" w:hAnsi="Arial" w:cs="Arial"/>
        </w:rPr>
        <w:t xml:space="preserve">uments </w:t>
      </w:r>
      <w:r w:rsidR="0094719C" w:rsidRPr="00523746">
        <w:rPr>
          <w:rFonts w:ascii="Arial" w:hAnsi="Arial" w:cs="Arial"/>
        </w:rPr>
        <w:t>do</w:t>
      </w:r>
      <w:r w:rsidRPr="00523746">
        <w:rPr>
          <w:rFonts w:ascii="Arial" w:hAnsi="Arial" w:cs="Arial"/>
        </w:rPr>
        <w:t xml:space="preserve"> not necessarily </w:t>
      </w:r>
      <w:r w:rsidR="00621BA9">
        <w:rPr>
          <w:rFonts w:ascii="Arial" w:hAnsi="Arial" w:cs="Arial"/>
        </w:rPr>
        <w:t xml:space="preserve">have </w:t>
      </w:r>
      <w:r w:rsidR="0094719C">
        <w:rPr>
          <w:rFonts w:ascii="Arial" w:hAnsi="Arial" w:cs="Arial"/>
        </w:rPr>
        <w:t xml:space="preserve">one, the pain point is when documents from multiple sources are </w:t>
      </w:r>
      <w:proofErr w:type="spellStart"/>
      <w:r w:rsidR="0094719C">
        <w:rPr>
          <w:rFonts w:ascii="Arial" w:hAnsi="Arial" w:cs="Arial"/>
        </w:rPr>
        <w:t>automatedly</w:t>
      </w:r>
      <w:proofErr w:type="spellEnd"/>
      <w:r w:rsidR="0094719C">
        <w:rPr>
          <w:rFonts w:ascii="Arial" w:hAnsi="Arial" w:cs="Arial"/>
        </w:rPr>
        <w:t xml:space="preserve"> combined,</w:t>
      </w:r>
      <w:r w:rsidRPr="00523746">
        <w:rPr>
          <w:rFonts w:ascii="Arial" w:hAnsi="Arial" w:cs="Arial"/>
        </w:rPr>
        <w:t xml:space="preserve"> and a signature is expected. </w:t>
      </w:r>
    </w:p>
    <w:p w:rsidR="00523746" w:rsidRPr="00523746" w:rsidRDefault="00621BA9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>We c</w:t>
      </w:r>
      <w:r w:rsidR="00523746" w:rsidRPr="00523746">
        <w:rPr>
          <w:rFonts w:ascii="Arial" w:hAnsi="Arial" w:cs="Arial"/>
        </w:rPr>
        <w:t xml:space="preserve">an’t use an all-encompassing statement.  </w:t>
      </w:r>
      <w:r>
        <w:rPr>
          <w:rFonts w:ascii="Arial" w:hAnsi="Arial" w:cs="Arial"/>
        </w:rPr>
        <w:t>We n</w:t>
      </w:r>
      <w:r w:rsidR="00523746" w:rsidRPr="00523746">
        <w:rPr>
          <w:rFonts w:ascii="Arial" w:hAnsi="Arial" w:cs="Arial"/>
        </w:rPr>
        <w:t>eed input from industry</w:t>
      </w:r>
    </w:p>
    <w:p w:rsidR="00523746" w:rsidRPr="00523746" w:rsidRDefault="00523746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Care plans are causing the most heartburn</w:t>
      </w:r>
    </w:p>
    <w:p w:rsidR="00523746" w:rsidRPr="00523746" w:rsidRDefault="00621BA9" w:rsidP="00523746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Calvin </w:t>
      </w:r>
      <w:r w:rsidR="00523746" w:rsidRPr="00523746">
        <w:rPr>
          <w:rFonts w:ascii="Arial" w:hAnsi="Arial" w:cs="Arial"/>
        </w:rPr>
        <w:t xml:space="preserve"> will take </w:t>
      </w:r>
      <w:r>
        <w:rPr>
          <w:rFonts w:ascii="Arial" w:hAnsi="Arial" w:cs="Arial"/>
        </w:rPr>
        <w:t xml:space="preserve">this </w:t>
      </w:r>
      <w:r w:rsidR="00523746" w:rsidRPr="00523746">
        <w:rPr>
          <w:rFonts w:ascii="Arial" w:hAnsi="Arial" w:cs="Arial"/>
        </w:rPr>
        <w:t>back to SDWG for input</w:t>
      </w:r>
    </w:p>
    <w:p w:rsidR="00523746" w:rsidRPr="00523746" w:rsidRDefault="00523746" w:rsidP="00523746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50 (7.1.5)</w:t>
      </w:r>
    </w:p>
    <w:p w:rsidR="00523746" w:rsidRPr="00621BA9" w:rsidRDefault="00621BA9" w:rsidP="00621BA9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621BA9">
        <w:rPr>
          <w:rFonts w:ascii="Arial" w:hAnsi="Arial" w:cs="Arial"/>
        </w:rPr>
        <w:t>There was discussion about the u</w:t>
      </w:r>
      <w:r w:rsidR="00523746" w:rsidRPr="00621BA9">
        <w:rPr>
          <w:rFonts w:ascii="Arial" w:hAnsi="Arial" w:cs="Arial"/>
        </w:rPr>
        <w:t>se of term ‘valid’</w:t>
      </w:r>
      <w:r w:rsidRPr="00621BA9">
        <w:rPr>
          <w:rFonts w:ascii="Arial" w:hAnsi="Arial" w:cs="Arial"/>
        </w:rPr>
        <w:t xml:space="preserve">. </w:t>
      </w:r>
      <w:r w:rsidR="00523746" w:rsidRPr="00621BA9">
        <w:rPr>
          <w:rFonts w:ascii="Arial" w:hAnsi="Arial" w:cs="Arial"/>
        </w:rPr>
        <w:t>There may be language in US Realm header about NPI</w:t>
      </w:r>
      <w:r>
        <w:rPr>
          <w:rFonts w:ascii="Arial" w:hAnsi="Arial" w:cs="Arial"/>
        </w:rPr>
        <w:t xml:space="preserve">.  Calvin is okay with the removal of 'valid'.  </w:t>
      </w:r>
      <w:r w:rsidR="00523746" w:rsidRPr="00621BA9">
        <w:rPr>
          <w:rFonts w:ascii="Arial" w:hAnsi="Arial" w:cs="Arial"/>
        </w:rPr>
        <w:t>NPI is not a SHALL in Consolidation</w:t>
      </w:r>
    </w:p>
    <w:p w:rsidR="00523746" w:rsidRPr="00523746" w:rsidRDefault="00523746" w:rsidP="00621BA9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Bob will rewrite conformance statement</w:t>
      </w:r>
    </w:p>
    <w:p w:rsidR="00523746" w:rsidRPr="00523746" w:rsidRDefault="00523746" w:rsidP="00523746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99 and 100 SetID and Version</w:t>
      </w:r>
    </w:p>
    <w:p w:rsidR="00523746" w:rsidRPr="00523746" w:rsidRDefault="00523746" w:rsidP="00523746">
      <w:pPr>
        <w:pStyle w:val="ListParagraph"/>
        <w:widowControl/>
        <w:numPr>
          <w:ilvl w:val="1"/>
          <w:numId w:val="11"/>
        </w:numPr>
        <w:autoSpaceDN/>
        <w:adjustRightInd/>
        <w:spacing w:after="160" w:line="259" w:lineRule="auto"/>
        <w:rPr>
          <w:rFonts w:ascii="Arial" w:hAnsi="Arial" w:cs="Arial"/>
        </w:rPr>
      </w:pPr>
      <w:r w:rsidRPr="00523746">
        <w:rPr>
          <w:rFonts w:ascii="Arial" w:hAnsi="Arial" w:cs="Arial"/>
          <w:b/>
        </w:rPr>
        <w:t>SHALL</w:t>
      </w:r>
      <w:r w:rsidRPr="00523746">
        <w:rPr>
          <w:rFonts w:ascii="Arial" w:hAnsi="Arial" w:cs="Arial"/>
        </w:rPr>
        <w:t xml:space="preserve"> have setID and Version is the question</w:t>
      </w:r>
    </w:p>
    <w:p w:rsidR="00523746" w:rsidRPr="00621BA9" w:rsidRDefault="00621BA9" w:rsidP="00523746">
      <w:pPr>
        <w:pStyle w:val="ListParagraph"/>
        <w:widowControl/>
        <w:numPr>
          <w:ilvl w:val="1"/>
          <w:numId w:val="11"/>
        </w:numPr>
        <w:autoSpaceDN/>
        <w:adjustRightInd/>
        <w:spacing w:after="160" w:line="259" w:lineRule="auto"/>
        <w:rPr>
          <w:rFonts w:ascii="Arial" w:hAnsi="Arial" w:cs="Arial"/>
        </w:rPr>
      </w:pPr>
      <w:r w:rsidRPr="00621BA9">
        <w:rPr>
          <w:rFonts w:ascii="Arial" w:hAnsi="Arial" w:cs="Arial"/>
        </w:rPr>
        <w:t xml:space="preserve">After discussion about the need for this, it was suggested to </w:t>
      </w:r>
      <w:r>
        <w:rPr>
          <w:rFonts w:ascii="Arial" w:hAnsi="Arial" w:cs="Arial"/>
        </w:rPr>
        <w:t>include a technical</w:t>
      </w:r>
      <w:r w:rsidR="00523746" w:rsidRPr="00621BA9">
        <w:rPr>
          <w:rFonts w:ascii="Arial" w:hAnsi="Arial" w:cs="Arial"/>
        </w:rPr>
        <w:t xml:space="preserve"> note that use is strongly encouraged.  The benefit is it allows traceability of previous documents</w:t>
      </w:r>
    </w:p>
    <w:p w:rsidR="00523746" w:rsidRPr="00523746" w:rsidRDefault="00621BA9" w:rsidP="00523746">
      <w:pPr>
        <w:pStyle w:val="ListParagraph"/>
        <w:widowControl/>
        <w:numPr>
          <w:ilvl w:val="1"/>
          <w:numId w:val="11"/>
        </w:numPr>
        <w:autoSpaceDN/>
        <w:adjustRightInd/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Disposition:  </w:t>
      </w:r>
      <w:r w:rsidR="00523746" w:rsidRPr="00523746">
        <w:rPr>
          <w:rFonts w:ascii="Arial" w:hAnsi="Arial" w:cs="Arial"/>
        </w:rPr>
        <w:t>Persuasive, with mod to make both SHOULD</w:t>
      </w:r>
    </w:p>
    <w:p w:rsidR="00523746" w:rsidRPr="00523746" w:rsidRDefault="00523746" w:rsidP="00523746">
      <w:pPr>
        <w:pStyle w:val="ListParagraph"/>
        <w:widowControl/>
        <w:numPr>
          <w:ilvl w:val="0"/>
          <w:numId w:val="11"/>
        </w:numPr>
        <w:autoSpaceDN/>
        <w:adjustRightInd/>
        <w:spacing w:after="160"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Bob made a motion to approve those resolved above</w:t>
      </w:r>
    </w:p>
    <w:p w:rsidR="00523746" w:rsidRPr="00523746" w:rsidRDefault="00523746" w:rsidP="00621BA9">
      <w:pPr>
        <w:pStyle w:val="ListParagraph"/>
        <w:widowControl/>
        <w:numPr>
          <w:ilvl w:val="1"/>
          <w:numId w:val="11"/>
        </w:numPr>
        <w:autoSpaceDN/>
        <w:adjustRightInd/>
        <w:spacing w:after="160"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Mary Lynn second</w:t>
      </w:r>
    </w:p>
    <w:p w:rsidR="00523746" w:rsidRPr="00523746" w:rsidRDefault="00523746" w:rsidP="00621BA9">
      <w:pPr>
        <w:pStyle w:val="ListParagraph"/>
        <w:widowControl/>
        <w:numPr>
          <w:ilvl w:val="1"/>
          <w:numId w:val="11"/>
        </w:numPr>
        <w:autoSpaceDN/>
        <w:adjustRightInd/>
        <w:spacing w:after="160"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 xml:space="preserve">Vote: </w:t>
      </w:r>
      <w:r w:rsidR="00621BA9">
        <w:rPr>
          <w:rFonts w:ascii="Arial" w:hAnsi="Arial" w:cs="Arial"/>
        </w:rPr>
        <w:t xml:space="preserve">12 Approve, </w:t>
      </w:r>
      <w:r w:rsidRPr="00523746">
        <w:rPr>
          <w:rFonts w:ascii="Arial" w:hAnsi="Arial" w:cs="Arial"/>
        </w:rPr>
        <w:t xml:space="preserve">2 Abstain, 0 Disapprove </w:t>
      </w:r>
    </w:p>
    <w:p w:rsidR="00523746" w:rsidRPr="00523746" w:rsidRDefault="00523746" w:rsidP="00523746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Bob talked to Corey about his comments offline and those related to other comments were marked as such</w:t>
      </w:r>
    </w:p>
    <w:p w:rsidR="00523746" w:rsidRPr="00523746" w:rsidRDefault="00523746" w:rsidP="00621BA9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185</w:t>
      </w:r>
    </w:p>
    <w:p w:rsidR="00523746" w:rsidRPr="00523746" w:rsidRDefault="00621BA9" w:rsidP="00621BA9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 xml:space="preserve">Bob explained </w:t>
      </w:r>
      <w:r>
        <w:rPr>
          <w:rFonts w:ascii="Arial" w:hAnsi="Arial" w:cs="Arial"/>
        </w:rPr>
        <w:t xml:space="preserve">what </w:t>
      </w:r>
      <w:r w:rsidR="00523746" w:rsidRPr="00523746">
        <w:rPr>
          <w:rFonts w:ascii="Arial" w:hAnsi="Arial" w:cs="Arial"/>
        </w:rPr>
        <w:t>the conformance criter</w:t>
      </w:r>
      <w:r>
        <w:rPr>
          <w:rFonts w:ascii="Arial" w:hAnsi="Arial" w:cs="Arial"/>
        </w:rPr>
        <w:t xml:space="preserve">ia identifiers mean and that how </w:t>
      </w:r>
      <w:r w:rsidR="00523746" w:rsidRPr="00523746">
        <w:rPr>
          <w:rFonts w:ascii="Arial" w:hAnsi="Arial" w:cs="Arial"/>
        </w:rPr>
        <w:t xml:space="preserve">they are created </w:t>
      </w:r>
      <w:r>
        <w:rPr>
          <w:rFonts w:ascii="Arial" w:hAnsi="Arial" w:cs="Arial"/>
        </w:rPr>
        <w:t xml:space="preserve">for each guide </w:t>
      </w:r>
      <w:r w:rsidR="00523746" w:rsidRPr="00523746">
        <w:rPr>
          <w:rFonts w:ascii="Arial" w:hAnsi="Arial" w:cs="Arial"/>
        </w:rPr>
        <w:t>based on guide, section, sequence</w:t>
      </w:r>
    </w:p>
    <w:p w:rsidR="00523746" w:rsidRPr="00523746" w:rsidRDefault="00621BA9" w:rsidP="00621BA9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Disposition: </w:t>
      </w:r>
      <w:r w:rsidR="00523746" w:rsidRPr="00523746">
        <w:rPr>
          <w:rFonts w:ascii="Arial" w:hAnsi="Arial" w:cs="Arial"/>
        </w:rPr>
        <w:t>Not related</w:t>
      </w:r>
    </w:p>
    <w:p w:rsidR="00523746" w:rsidRPr="00523746" w:rsidRDefault="00523746" w:rsidP="00621BA9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286</w:t>
      </w:r>
    </w:p>
    <w:p w:rsidR="00523746" w:rsidRPr="00523746" w:rsidRDefault="00621BA9" w:rsidP="00621BA9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>The s</w:t>
      </w:r>
      <w:r w:rsidR="00523746" w:rsidRPr="00523746">
        <w:rPr>
          <w:rFonts w:ascii="Arial" w:hAnsi="Arial" w:cs="Arial"/>
        </w:rPr>
        <w:t>tatement included in 7.3, should it be in 7.2 for structured</w:t>
      </w:r>
    </w:p>
    <w:p w:rsidR="00523746" w:rsidRPr="00523746" w:rsidRDefault="00621BA9" w:rsidP="00621BA9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Disposition:  </w:t>
      </w:r>
      <w:r w:rsidR="00523746" w:rsidRPr="00523746">
        <w:rPr>
          <w:rFonts w:ascii="Arial" w:hAnsi="Arial" w:cs="Arial"/>
        </w:rPr>
        <w:t>Persuasive with mod to make it work for structured</w:t>
      </w:r>
    </w:p>
    <w:p w:rsidR="00523746" w:rsidRPr="00523746" w:rsidRDefault="00523746" w:rsidP="00621BA9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295</w:t>
      </w:r>
    </w:p>
    <w:p w:rsidR="00523746" w:rsidRPr="00523746" w:rsidRDefault="00523746" w:rsidP="00621BA9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Determined SD5 = UD2</w:t>
      </w:r>
    </w:p>
    <w:p w:rsidR="00523746" w:rsidRPr="00523746" w:rsidRDefault="00621BA9" w:rsidP="00621BA9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>Bob wi</w:t>
      </w:r>
      <w:r w:rsidR="00523746" w:rsidRPr="00523746">
        <w:rPr>
          <w:rFonts w:ascii="Arial" w:hAnsi="Arial" w:cs="Arial"/>
        </w:rPr>
        <w:t>ll create a short paragraph with example (as appropriate) for each conformance statement</w:t>
      </w:r>
    </w:p>
    <w:p w:rsidR="00523746" w:rsidRPr="00523746" w:rsidRDefault="00621BA9" w:rsidP="00621BA9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Disposition: </w:t>
      </w:r>
      <w:r w:rsidR="00523746" w:rsidRPr="00523746">
        <w:rPr>
          <w:rFonts w:ascii="Arial" w:hAnsi="Arial" w:cs="Arial"/>
        </w:rPr>
        <w:t>Not Persuasive, already done</w:t>
      </w:r>
    </w:p>
    <w:p w:rsidR="00523746" w:rsidRPr="00523746" w:rsidRDefault="00523746" w:rsidP="00621BA9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365</w:t>
      </w:r>
    </w:p>
    <w:p w:rsidR="00523746" w:rsidRPr="00523746" w:rsidRDefault="00621BA9" w:rsidP="00621BA9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Disposition:  </w:t>
      </w:r>
      <w:r w:rsidR="00523746" w:rsidRPr="00523746">
        <w:rPr>
          <w:rFonts w:ascii="Arial" w:hAnsi="Arial" w:cs="Arial"/>
        </w:rPr>
        <w:t>Same as one above for 7.2/7.3</w:t>
      </w:r>
    </w:p>
    <w:p w:rsidR="00523746" w:rsidRPr="00523746" w:rsidRDefault="00523746" w:rsidP="00621BA9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367</w:t>
      </w:r>
    </w:p>
    <w:p w:rsidR="00523746" w:rsidRPr="00523746" w:rsidRDefault="00621BA9" w:rsidP="00621BA9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Disposition: </w:t>
      </w:r>
      <w:r w:rsidR="00523746" w:rsidRPr="00523746">
        <w:rPr>
          <w:rFonts w:ascii="Arial" w:hAnsi="Arial" w:cs="Arial"/>
        </w:rPr>
        <w:t>Dup</w:t>
      </w:r>
      <w:r>
        <w:rPr>
          <w:rFonts w:ascii="Arial" w:hAnsi="Arial" w:cs="Arial"/>
        </w:rPr>
        <w:t>licate</w:t>
      </w:r>
      <w:r w:rsidR="00523746" w:rsidRPr="00523746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 xml:space="preserve"> comment </w:t>
      </w:r>
      <w:r w:rsidR="00523746" w:rsidRPr="00523746">
        <w:rPr>
          <w:rFonts w:ascii="Arial" w:hAnsi="Arial" w:cs="Arial"/>
        </w:rPr>
        <w:t>185</w:t>
      </w:r>
    </w:p>
    <w:p w:rsidR="00523746" w:rsidRPr="00523746" w:rsidRDefault="00523746" w:rsidP="00621BA9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399</w:t>
      </w:r>
    </w:p>
    <w:p w:rsidR="00621BA9" w:rsidRPr="00523746" w:rsidRDefault="00621BA9" w:rsidP="00621BA9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Disposition: </w:t>
      </w:r>
      <w:r w:rsidRPr="00523746">
        <w:rPr>
          <w:rFonts w:ascii="Arial" w:hAnsi="Arial" w:cs="Arial"/>
        </w:rPr>
        <w:t>Dup</w:t>
      </w:r>
      <w:r>
        <w:rPr>
          <w:rFonts w:ascii="Arial" w:hAnsi="Arial" w:cs="Arial"/>
        </w:rPr>
        <w:t>licate</w:t>
      </w:r>
      <w:r w:rsidRPr="00523746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 xml:space="preserve"> comment 51</w:t>
      </w:r>
    </w:p>
    <w:p w:rsidR="00523746" w:rsidRPr="00523746" w:rsidRDefault="00523746" w:rsidP="00621BA9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405</w:t>
      </w:r>
    </w:p>
    <w:p w:rsidR="00523746" w:rsidRPr="00523746" w:rsidRDefault="009F4C04" w:rsidP="00621BA9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Disposition: </w:t>
      </w:r>
      <w:r w:rsidRPr="00523746">
        <w:rPr>
          <w:rFonts w:ascii="Arial" w:hAnsi="Arial" w:cs="Arial"/>
        </w:rPr>
        <w:t>Dup</w:t>
      </w:r>
      <w:r>
        <w:rPr>
          <w:rFonts w:ascii="Arial" w:hAnsi="Arial" w:cs="Arial"/>
        </w:rPr>
        <w:t>licate</w:t>
      </w:r>
      <w:r w:rsidRPr="00523746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 xml:space="preserve"> comment 51</w:t>
      </w:r>
    </w:p>
    <w:p w:rsidR="00523746" w:rsidRPr="00523746" w:rsidRDefault="00523746" w:rsidP="00621BA9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406</w:t>
      </w:r>
    </w:p>
    <w:p w:rsidR="00523746" w:rsidRPr="00523746" w:rsidRDefault="009F4C04" w:rsidP="00621BA9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>This will be removed</w:t>
      </w:r>
    </w:p>
    <w:p w:rsidR="00523746" w:rsidRPr="00523746" w:rsidRDefault="009F4C04" w:rsidP="00621BA9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Disposition:  </w:t>
      </w:r>
      <w:r w:rsidR="00523746" w:rsidRPr="00523746">
        <w:rPr>
          <w:rFonts w:ascii="Arial" w:hAnsi="Arial" w:cs="Arial"/>
        </w:rPr>
        <w:t>Persuasive</w:t>
      </w:r>
      <w:r>
        <w:rPr>
          <w:rFonts w:ascii="Arial" w:hAnsi="Arial" w:cs="Arial"/>
        </w:rPr>
        <w:t xml:space="preserve">, </w:t>
      </w:r>
      <w:r w:rsidR="00523746" w:rsidRPr="00523746">
        <w:rPr>
          <w:rFonts w:ascii="Arial" w:hAnsi="Arial" w:cs="Arial"/>
        </w:rPr>
        <w:t xml:space="preserve"> will take description of narrative block from C-CDA R2</w:t>
      </w:r>
    </w:p>
    <w:p w:rsidR="00523746" w:rsidRPr="00523746" w:rsidRDefault="00523746" w:rsidP="00621BA9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441</w:t>
      </w:r>
    </w:p>
    <w:p w:rsidR="00523746" w:rsidRDefault="00523746" w:rsidP="00621BA9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 xml:space="preserve">SD4 intended to be the lowest level.  Lengthy discussion on what this should say and mean. There is language in CDA about this.  Bob will find it.  </w:t>
      </w:r>
    </w:p>
    <w:p w:rsidR="009F4C04" w:rsidRDefault="009F4C04" w:rsidP="009F4C04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>After discussion about the need for the information here vs C-CDA, the following disposition was determined</w:t>
      </w:r>
    </w:p>
    <w:p w:rsidR="00523746" w:rsidRPr="00523746" w:rsidRDefault="00523746" w:rsidP="009F4C04">
      <w:pPr>
        <w:pStyle w:val="ListParagraph"/>
        <w:widowControl/>
        <w:numPr>
          <w:ilvl w:val="2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VR1 – goes to C</w:t>
      </w:r>
      <w:r w:rsidR="009F4C04">
        <w:rPr>
          <w:rFonts w:ascii="Arial" w:hAnsi="Arial" w:cs="Arial"/>
        </w:rPr>
        <w:t>alvin's</w:t>
      </w:r>
      <w:r w:rsidRPr="00523746">
        <w:rPr>
          <w:rFonts w:ascii="Arial" w:hAnsi="Arial" w:cs="Arial"/>
        </w:rPr>
        <w:t xml:space="preserve"> comment</w:t>
      </w:r>
    </w:p>
    <w:p w:rsidR="00523746" w:rsidRPr="00523746" w:rsidRDefault="00523746" w:rsidP="009F4C04">
      <w:pPr>
        <w:pStyle w:val="ListParagraph"/>
        <w:widowControl/>
        <w:numPr>
          <w:ilvl w:val="2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SD3 – Not Persuasive</w:t>
      </w:r>
    </w:p>
    <w:p w:rsidR="00523746" w:rsidRPr="00523746" w:rsidRDefault="00523746" w:rsidP="009F4C04">
      <w:pPr>
        <w:pStyle w:val="ListParagraph"/>
        <w:widowControl/>
        <w:numPr>
          <w:ilvl w:val="2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SD4 – Persuasive, with mod using CDA about recipient obligation</w:t>
      </w:r>
    </w:p>
    <w:p w:rsidR="00523746" w:rsidRPr="00523746" w:rsidRDefault="00523746" w:rsidP="00621BA9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Laurie made a mot</w:t>
      </w:r>
      <w:r w:rsidR="009F4C04">
        <w:rPr>
          <w:rFonts w:ascii="Arial" w:hAnsi="Arial" w:cs="Arial"/>
        </w:rPr>
        <w:t>ion to accept the dispositions the comments above</w:t>
      </w:r>
    </w:p>
    <w:p w:rsidR="00523746" w:rsidRPr="00523746" w:rsidRDefault="00523746" w:rsidP="009F4C04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Bob second</w:t>
      </w:r>
    </w:p>
    <w:p w:rsidR="00523746" w:rsidRPr="00523746" w:rsidRDefault="00523746" w:rsidP="009F4C04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 xml:space="preserve">Vote </w:t>
      </w:r>
      <w:r w:rsidR="009F4C04">
        <w:rPr>
          <w:rFonts w:ascii="Arial" w:hAnsi="Arial" w:cs="Arial"/>
        </w:rPr>
        <w:t xml:space="preserve">12 Approve, </w:t>
      </w:r>
      <w:r w:rsidRPr="00523746">
        <w:rPr>
          <w:rFonts w:ascii="Arial" w:hAnsi="Arial" w:cs="Arial"/>
        </w:rPr>
        <w:t>0 Disapprove</w:t>
      </w:r>
      <w:r w:rsidR="009F4C04">
        <w:rPr>
          <w:rFonts w:ascii="Arial" w:hAnsi="Arial" w:cs="Arial"/>
        </w:rPr>
        <w:t>, 1 Abstain</w:t>
      </w:r>
      <w:r w:rsidRPr="00523746">
        <w:rPr>
          <w:rFonts w:ascii="Arial" w:hAnsi="Arial" w:cs="Arial"/>
        </w:rPr>
        <w:t xml:space="preserve"> </w:t>
      </w:r>
    </w:p>
    <w:p w:rsidR="00523746" w:rsidRPr="00523746" w:rsidRDefault="00523746" w:rsidP="009F4C04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29 A-C</w:t>
      </w:r>
    </w:p>
    <w:p w:rsidR="00523746" w:rsidRPr="00523746" w:rsidRDefault="009F4C04" w:rsidP="009F4C04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>While there are options for c</w:t>
      </w:r>
      <w:r w:rsidR="00523746" w:rsidRPr="00523746">
        <w:rPr>
          <w:rFonts w:ascii="Arial" w:hAnsi="Arial" w:cs="Arial"/>
        </w:rPr>
        <w:t xml:space="preserve">ompression allowed and defined in C-CDA R2, </w:t>
      </w:r>
      <w:r>
        <w:rPr>
          <w:rFonts w:ascii="Arial" w:hAnsi="Arial" w:cs="Arial"/>
        </w:rPr>
        <w:t xml:space="preserve">only one is cited here.  </w:t>
      </w:r>
    </w:p>
    <w:p w:rsidR="00523746" w:rsidRPr="00523746" w:rsidRDefault="009F4C04" w:rsidP="009F4C04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Disposition:  </w:t>
      </w:r>
      <w:r w:rsidR="00523746" w:rsidRPr="00523746">
        <w:rPr>
          <w:rFonts w:ascii="Arial" w:hAnsi="Arial" w:cs="Arial"/>
        </w:rPr>
        <w:t>Comment Addressed – considered no action required</w:t>
      </w:r>
    </w:p>
    <w:p w:rsidR="00523746" w:rsidRPr="00523746" w:rsidRDefault="00523746" w:rsidP="009F4C04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95  A-S</w:t>
      </w:r>
    </w:p>
    <w:p w:rsidR="00523746" w:rsidRPr="00523746" w:rsidRDefault="009F4C04" w:rsidP="009F4C04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Disposition:  </w:t>
      </w:r>
      <w:r w:rsidR="00523746" w:rsidRPr="00523746">
        <w:rPr>
          <w:rFonts w:ascii="Arial" w:hAnsi="Arial" w:cs="Arial"/>
        </w:rPr>
        <w:t>Persuasive with mod, only change word ‘for’ after IG to ‘containing’</w:t>
      </w:r>
    </w:p>
    <w:p w:rsidR="00523746" w:rsidRPr="00523746" w:rsidRDefault="00523746" w:rsidP="009F4C04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175</w:t>
      </w:r>
    </w:p>
    <w:p w:rsidR="00523746" w:rsidRPr="00523746" w:rsidRDefault="00523746" w:rsidP="009F4C04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 xml:space="preserve">See </w:t>
      </w:r>
      <w:r w:rsidR="009F4C04">
        <w:rPr>
          <w:rFonts w:ascii="Arial" w:hAnsi="Arial" w:cs="Arial"/>
        </w:rPr>
        <w:t xml:space="preserve">comment </w:t>
      </w:r>
      <w:r w:rsidRPr="00523746">
        <w:rPr>
          <w:rFonts w:ascii="Arial" w:hAnsi="Arial" w:cs="Arial"/>
        </w:rPr>
        <w:t>95</w:t>
      </w:r>
    </w:p>
    <w:p w:rsidR="00523746" w:rsidRPr="00523746" w:rsidRDefault="00523746" w:rsidP="009F4C04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183</w:t>
      </w:r>
    </w:p>
    <w:p w:rsidR="00523746" w:rsidRPr="00523746" w:rsidRDefault="009F4C04" w:rsidP="009F4C04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>See comment 286</w:t>
      </w:r>
    </w:p>
    <w:p w:rsidR="00523746" w:rsidRPr="00523746" w:rsidRDefault="00523746" w:rsidP="009F4C04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184</w:t>
      </w:r>
    </w:p>
    <w:p w:rsidR="00523746" w:rsidRPr="00523746" w:rsidRDefault="00523746" w:rsidP="009F4C04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This is really a compression</w:t>
      </w:r>
      <w:r w:rsidR="009F4C04">
        <w:rPr>
          <w:rFonts w:ascii="Arial" w:hAnsi="Arial" w:cs="Arial"/>
        </w:rPr>
        <w:t xml:space="preserve"> comment</w:t>
      </w:r>
      <w:r w:rsidRPr="00523746">
        <w:rPr>
          <w:rFonts w:ascii="Arial" w:hAnsi="Arial" w:cs="Arial"/>
        </w:rPr>
        <w:t xml:space="preserve"> </w:t>
      </w:r>
    </w:p>
    <w:p w:rsidR="00523746" w:rsidRPr="00523746" w:rsidRDefault="009F4C04" w:rsidP="009F4C04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Disposition: </w:t>
      </w:r>
      <w:r w:rsidR="00523746" w:rsidRPr="00523746">
        <w:rPr>
          <w:rFonts w:ascii="Arial" w:hAnsi="Arial" w:cs="Arial"/>
        </w:rPr>
        <w:t>Persuasive with mod, expand to include definition of any terms not in glossary</w:t>
      </w:r>
    </w:p>
    <w:p w:rsidR="00523746" w:rsidRPr="00523746" w:rsidRDefault="00523746" w:rsidP="009F4C04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193</w:t>
      </w:r>
    </w:p>
    <w:p w:rsidR="00523746" w:rsidRPr="00523746" w:rsidRDefault="00523746" w:rsidP="009F4C04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Conformance statement for MIME</w:t>
      </w:r>
    </w:p>
    <w:p w:rsidR="00523746" w:rsidRPr="00523746" w:rsidRDefault="009F4C04" w:rsidP="009F4C04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Disposition: </w:t>
      </w:r>
      <w:r w:rsidR="00523746" w:rsidRPr="00523746">
        <w:rPr>
          <w:rFonts w:ascii="Arial" w:hAnsi="Arial" w:cs="Arial"/>
        </w:rPr>
        <w:t>Persuasive, create UD9 for MIME requirements (Bob will create)</w:t>
      </w:r>
    </w:p>
    <w:p w:rsidR="00523746" w:rsidRPr="00523746" w:rsidRDefault="00523746" w:rsidP="009F4C04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442</w:t>
      </w:r>
    </w:p>
    <w:p w:rsidR="009F4C04" w:rsidRPr="00523746" w:rsidRDefault="009F4C04" w:rsidP="009F4C04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 xml:space="preserve">See </w:t>
      </w:r>
      <w:r>
        <w:rPr>
          <w:rFonts w:ascii="Arial" w:hAnsi="Arial" w:cs="Arial"/>
        </w:rPr>
        <w:t xml:space="preserve">comment </w:t>
      </w:r>
      <w:r w:rsidRPr="00523746">
        <w:rPr>
          <w:rFonts w:ascii="Arial" w:hAnsi="Arial" w:cs="Arial"/>
        </w:rPr>
        <w:t>95</w:t>
      </w:r>
    </w:p>
    <w:p w:rsidR="00523746" w:rsidRPr="00523746" w:rsidRDefault="00523746" w:rsidP="009F4C04">
      <w:pPr>
        <w:pStyle w:val="ListParagraph"/>
        <w:widowControl/>
        <w:numPr>
          <w:ilvl w:val="0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Bob moved to accept disposition on above comments</w:t>
      </w:r>
    </w:p>
    <w:p w:rsidR="00523746" w:rsidRPr="00523746" w:rsidRDefault="00523746" w:rsidP="009F4C04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  <w:rPr>
          <w:rFonts w:ascii="Arial" w:hAnsi="Arial" w:cs="Arial"/>
        </w:rPr>
      </w:pPr>
      <w:r w:rsidRPr="00523746">
        <w:rPr>
          <w:rFonts w:ascii="Arial" w:hAnsi="Arial" w:cs="Arial"/>
        </w:rPr>
        <w:t>Christol second</w:t>
      </w:r>
    </w:p>
    <w:p w:rsidR="00523746" w:rsidRDefault="00523746" w:rsidP="009F4C04">
      <w:pPr>
        <w:pStyle w:val="ListParagraph"/>
        <w:widowControl/>
        <w:numPr>
          <w:ilvl w:val="1"/>
          <w:numId w:val="11"/>
        </w:numPr>
        <w:autoSpaceDN/>
        <w:adjustRightInd/>
        <w:spacing w:line="259" w:lineRule="auto"/>
      </w:pPr>
      <w:r w:rsidRPr="00523746">
        <w:rPr>
          <w:rFonts w:ascii="Arial" w:hAnsi="Arial" w:cs="Arial"/>
        </w:rPr>
        <w:t>Vote: carried unanimously</w:t>
      </w:r>
    </w:p>
    <w:p w:rsidR="00A407BE" w:rsidRDefault="00655EEC" w:rsidP="00383640">
      <w:pPr>
        <w:pStyle w:val="ListParagraph"/>
        <w:numPr>
          <w:ilvl w:val="0"/>
          <w:numId w:val="6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655EEC">
        <w:rPr>
          <w:rFonts w:ascii="Arial" w:hAnsi="Arial" w:cs="Arial"/>
          <w:snapToGrid w:val="0"/>
          <w:color w:val="000000" w:themeColor="text1"/>
          <w:lang w:eastAsia="ja-JP"/>
        </w:rPr>
        <w:t xml:space="preserve">Use Cases for FHIR </w:t>
      </w:r>
      <w:r>
        <w:rPr>
          <w:rFonts w:ascii="Arial" w:hAnsi="Arial" w:cs="Arial"/>
          <w:snapToGrid w:val="0"/>
          <w:color w:val="000000" w:themeColor="text1"/>
          <w:lang w:eastAsia="ja-JP"/>
        </w:rPr>
        <w:t>(</w:t>
      </w:r>
      <w:r w:rsidRPr="00655EEC">
        <w:rPr>
          <w:rFonts w:ascii="Arial" w:hAnsi="Arial" w:cs="Arial"/>
          <w:snapToGrid w:val="0"/>
          <w:color w:val="000000" w:themeColor="text1"/>
          <w:lang w:eastAsia="ja-JP"/>
        </w:rPr>
        <w:t>continued</w:t>
      </w:r>
      <w:r>
        <w:rPr>
          <w:rFonts w:ascii="Arial" w:hAnsi="Arial" w:cs="Arial"/>
          <w:snapToGrid w:val="0"/>
          <w:color w:val="000000" w:themeColor="text1"/>
          <w:lang w:eastAsia="ja-JP"/>
        </w:rPr>
        <w:t>)</w:t>
      </w:r>
    </w:p>
    <w:p w:rsidR="00EE4F2A" w:rsidRPr="00EE4F2A" w:rsidRDefault="00EE4F2A" w:rsidP="00EE4F2A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SDC </w:t>
      </w:r>
    </w:p>
    <w:p w:rsidR="00EE4F2A" w:rsidRPr="00EE4F2A" w:rsidRDefault="00EE4F2A" w:rsidP="00EE4F2A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HEDIS Gaps in Care form – </w:t>
      </w:r>
      <w:r>
        <w:rPr>
          <w:rFonts w:ascii="Arial" w:hAnsi="Arial" w:cs="Arial"/>
          <w:snapToGrid w:val="0"/>
          <w:color w:val="000000" w:themeColor="text1"/>
          <w:lang w:eastAsia="ja-JP"/>
        </w:rPr>
        <w:t>BCBS</w:t>
      </w:r>
      <w:r w:rsidR="00CA2643">
        <w:rPr>
          <w:rFonts w:ascii="Arial" w:hAnsi="Arial" w:cs="Arial"/>
          <w:snapToGrid w:val="0"/>
          <w:color w:val="000000" w:themeColor="text1"/>
          <w:lang w:eastAsia="ja-JP"/>
        </w:rPr>
        <w:t xml:space="preserve">AL currently uses pdfs and a </w:t>
      </w: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>manual process.  If</w:t>
      </w:r>
      <w:r w:rsidR="00CA2643">
        <w:rPr>
          <w:rFonts w:ascii="Arial" w:hAnsi="Arial" w:cs="Arial"/>
          <w:snapToGrid w:val="0"/>
          <w:color w:val="000000" w:themeColor="text1"/>
          <w:lang w:eastAsia="ja-JP"/>
        </w:rPr>
        <w:t xml:space="preserve"> they could get </w:t>
      </w: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this questionnaire prepopulated with their claims </w:t>
      </w:r>
      <w:r w:rsidR="00CA2643">
        <w:rPr>
          <w:rFonts w:ascii="Arial" w:hAnsi="Arial" w:cs="Arial"/>
          <w:snapToGrid w:val="0"/>
          <w:color w:val="000000" w:themeColor="text1"/>
          <w:lang w:eastAsia="ja-JP"/>
        </w:rPr>
        <w:t xml:space="preserve">information </w:t>
      </w: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and send to the EHR to fill </w:t>
      </w:r>
      <w:r w:rsidR="00CA2643">
        <w:rPr>
          <w:rFonts w:ascii="Arial" w:hAnsi="Arial" w:cs="Arial"/>
          <w:snapToGrid w:val="0"/>
          <w:color w:val="000000" w:themeColor="text1"/>
          <w:lang w:eastAsia="ja-JP"/>
        </w:rPr>
        <w:t xml:space="preserve">in </w:t>
      </w: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gaps of care </w:t>
      </w:r>
      <w:r w:rsidR="00CA2643">
        <w:rPr>
          <w:rFonts w:ascii="Arial" w:hAnsi="Arial" w:cs="Arial"/>
          <w:snapToGrid w:val="0"/>
          <w:color w:val="000000" w:themeColor="text1"/>
          <w:lang w:eastAsia="ja-JP"/>
        </w:rPr>
        <w:t>provided</w:t>
      </w: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 under different payer</w:t>
      </w:r>
      <w:r w:rsidR="00CA2643">
        <w:rPr>
          <w:rFonts w:ascii="Arial" w:hAnsi="Arial" w:cs="Arial"/>
          <w:snapToGrid w:val="0"/>
          <w:color w:val="000000" w:themeColor="text1"/>
          <w:lang w:eastAsia="ja-JP"/>
        </w:rPr>
        <w:t>, it w</w:t>
      </w: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ould be a cost savings.  </w:t>
      </w:r>
      <w:r w:rsidR="00CA2643">
        <w:rPr>
          <w:rFonts w:ascii="Arial" w:hAnsi="Arial" w:cs="Arial"/>
          <w:snapToGrid w:val="0"/>
          <w:color w:val="000000" w:themeColor="text1"/>
          <w:lang w:eastAsia="ja-JP"/>
        </w:rPr>
        <w:t>The challenge is that they would h</w:t>
      </w: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ave to work with each vendor, </w:t>
      </w:r>
      <w:r w:rsidR="00CA2643">
        <w:rPr>
          <w:rFonts w:ascii="Arial" w:hAnsi="Arial" w:cs="Arial"/>
          <w:snapToGrid w:val="0"/>
          <w:color w:val="000000" w:themeColor="text1"/>
          <w:lang w:eastAsia="ja-JP"/>
        </w:rPr>
        <w:t xml:space="preserve">and there </w:t>
      </w: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may be a cost, but </w:t>
      </w:r>
      <w:r w:rsidR="00CA2643">
        <w:rPr>
          <w:rFonts w:ascii="Arial" w:hAnsi="Arial" w:cs="Arial"/>
          <w:snapToGrid w:val="0"/>
          <w:color w:val="000000" w:themeColor="text1"/>
          <w:lang w:eastAsia="ja-JP"/>
        </w:rPr>
        <w:t xml:space="preserve">it </w:t>
      </w: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should be less than FT employees </w:t>
      </w:r>
    </w:p>
    <w:p w:rsidR="00EE4F2A" w:rsidRPr="00EE4F2A" w:rsidRDefault="00EE4F2A" w:rsidP="00EE4F2A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>Finance(large groups</w:t>
      </w:r>
      <w:r w:rsidR="00CA2643">
        <w:rPr>
          <w:rFonts w:ascii="Arial" w:hAnsi="Arial" w:cs="Arial"/>
          <w:snapToGrid w:val="0"/>
          <w:color w:val="000000" w:themeColor="text1"/>
          <w:lang w:eastAsia="ja-JP"/>
        </w:rPr>
        <w:t>'</w:t>
      </w: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 claim history)</w:t>
      </w:r>
      <w:r w:rsidR="00CA2643"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wants claims data using 837 rather than spreadsheet type report, but if </w:t>
      </w:r>
      <w:r w:rsidR="00CA2643">
        <w:rPr>
          <w:rFonts w:ascii="Arial" w:hAnsi="Arial" w:cs="Arial"/>
          <w:snapToGrid w:val="0"/>
          <w:color w:val="000000" w:themeColor="text1"/>
          <w:lang w:eastAsia="ja-JP"/>
        </w:rPr>
        <w:t>the</w:t>
      </w: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 FHIR claim resource</w:t>
      </w:r>
      <w:r w:rsidR="00CA2643">
        <w:rPr>
          <w:rFonts w:ascii="Arial" w:hAnsi="Arial" w:cs="Arial"/>
          <w:snapToGrid w:val="0"/>
          <w:color w:val="000000" w:themeColor="text1"/>
          <w:lang w:eastAsia="ja-JP"/>
        </w:rPr>
        <w:t xml:space="preserve"> was used</w:t>
      </w: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>,</w:t>
      </w:r>
      <w:r w:rsidR="00CA2643">
        <w:rPr>
          <w:rFonts w:ascii="Arial" w:hAnsi="Arial" w:cs="Arial"/>
          <w:snapToGrid w:val="0"/>
          <w:color w:val="000000" w:themeColor="text1"/>
          <w:lang w:eastAsia="ja-JP"/>
        </w:rPr>
        <w:t xml:space="preserve"> it</w:t>
      </w: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 could be easier than recreating a</w:t>
      </w:r>
      <w:r w:rsidR="00CA2643">
        <w:rPr>
          <w:rFonts w:ascii="Arial" w:hAnsi="Arial" w:cs="Arial"/>
          <w:snapToGrid w:val="0"/>
          <w:color w:val="000000" w:themeColor="text1"/>
          <w:lang w:eastAsia="ja-JP"/>
        </w:rPr>
        <w:t>n</w:t>
      </w: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 837</w:t>
      </w:r>
    </w:p>
    <w:p w:rsidR="00EE4F2A" w:rsidRPr="00EE4F2A" w:rsidRDefault="00EE4F2A" w:rsidP="00EE4F2A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>Prior Auths</w:t>
      </w:r>
    </w:p>
    <w:p w:rsidR="00EE4F2A" w:rsidRPr="00EE4F2A" w:rsidRDefault="00EE4F2A" w:rsidP="00EE4F2A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 eCQM</w:t>
      </w:r>
      <w:r w:rsidR="00CA2643"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>&amp; HEDIS measures</w:t>
      </w:r>
    </w:p>
    <w:p w:rsidR="00EE4F2A" w:rsidRPr="00EE4F2A" w:rsidRDefault="00EE4F2A" w:rsidP="00EE4F2A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6 of 15 well documented data elements </w:t>
      </w:r>
      <w:r w:rsidR="00CA2643">
        <w:rPr>
          <w:rFonts w:ascii="Arial" w:hAnsi="Arial" w:cs="Arial"/>
          <w:snapToGrid w:val="0"/>
          <w:color w:val="000000" w:themeColor="text1"/>
          <w:lang w:eastAsia="ja-JP"/>
        </w:rPr>
        <w:t xml:space="preserve">are </w:t>
      </w: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>needed</w:t>
      </w:r>
    </w:p>
    <w:p w:rsidR="00EE4F2A" w:rsidRPr="00EE4F2A" w:rsidRDefault="00EE4F2A" w:rsidP="00EE4F2A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>CDS Hook</w:t>
      </w:r>
    </w:p>
    <w:p w:rsidR="00EE4F2A" w:rsidRPr="00EE4F2A" w:rsidRDefault="00EE4F2A" w:rsidP="00EE4F2A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>Clinical version of ADT alerts, view of patient and med prescriber alert</w:t>
      </w:r>
    </w:p>
    <w:p w:rsidR="00EE4F2A" w:rsidRPr="00EE4F2A" w:rsidRDefault="00EE4F2A" w:rsidP="00EE4F2A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>Trigger for alerts</w:t>
      </w:r>
    </w:p>
    <w:p w:rsidR="00EE4F2A" w:rsidRPr="00EE4F2A" w:rsidRDefault="00EE4F2A" w:rsidP="00EE4F2A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>Rules for assembling questionnaires</w:t>
      </w:r>
    </w:p>
    <w:p w:rsidR="00EE4F2A" w:rsidRPr="00EE4F2A" w:rsidRDefault="00EE4F2A" w:rsidP="00EE4F2A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 C-CDA on FHIR</w:t>
      </w:r>
    </w:p>
    <w:p w:rsidR="00EE4F2A" w:rsidRPr="00EE4F2A" w:rsidRDefault="00EE4F2A" w:rsidP="00EE4F2A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>Transport and granularity</w:t>
      </w:r>
    </w:p>
    <w:p w:rsidR="00EE4F2A" w:rsidRPr="00EE4F2A" w:rsidRDefault="00EE4F2A" w:rsidP="00EE4F2A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 xml:space="preserve">Simplified exchange </w:t>
      </w:r>
    </w:p>
    <w:p w:rsidR="00EE4F2A" w:rsidRPr="00EE4F2A" w:rsidRDefault="00EE4F2A" w:rsidP="00EE4F2A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EE4F2A">
        <w:rPr>
          <w:rFonts w:ascii="Arial" w:hAnsi="Arial" w:cs="Arial"/>
          <w:snapToGrid w:val="0"/>
          <w:color w:val="000000" w:themeColor="text1"/>
          <w:lang w:eastAsia="ja-JP"/>
        </w:rPr>
        <w:t>Compositions and bundles are important for specific use cases</w:t>
      </w:r>
    </w:p>
    <w:p w:rsidR="00E1766A" w:rsidRPr="00CA2643" w:rsidRDefault="00E1766A" w:rsidP="00CA2643">
      <w:pPr>
        <w:ind w:left="730"/>
        <w:rPr>
          <w:rFonts w:ascii="Arial" w:hAnsi="Arial" w:cs="Arial"/>
          <w:snapToGrid w:val="0"/>
          <w:color w:val="000000" w:themeColor="text1"/>
          <w:lang w:eastAsia="ja-JP"/>
        </w:rPr>
      </w:pPr>
    </w:p>
    <w:p w:rsidR="000271C7" w:rsidRPr="00A22560" w:rsidRDefault="000271C7" w:rsidP="000271C7">
      <w:pPr>
        <w:rPr>
          <w:rFonts w:ascii="Arial" w:hAnsi="Arial" w:cs="Arial"/>
          <w:snapToGrid w:val="0"/>
          <w:color w:val="000000" w:themeColor="text1"/>
          <w:lang w:eastAsia="ja-JP"/>
        </w:rPr>
      </w:pPr>
    </w:p>
    <w:p w:rsidR="000271C7" w:rsidRPr="00485519" w:rsidRDefault="000271C7" w:rsidP="000271C7">
      <w:pPr>
        <w:pStyle w:val="ListParagraph"/>
        <w:ind w:left="1090"/>
        <w:rPr>
          <w:rFonts w:ascii="Arial" w:hAnsi="Arial" w:cs="Arial"/>
          <w:snapToGrid w:val="0"/>
          <w:color w:val="000000" w:themeColor="text1"/>
          <w:lang w:eastAsia="ja-JP"/>
        </w:rPr>
      </w:pPr>
    </w:p>
    <w:tbl>
      <w:tblPr>
        <w:tblW w:w="10070" w:type="dxa"/>
        <w:tblInd w:w="-1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070"/>
      </w:tblGrid>
      <w:tr w:rsidR="000271C7" w:rsidRPr="00485519" w:rsidTr="000271C7">
        <w:tc>
          <w:tcPr>
            <w:tcW w:w="10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71C7" w:rsidRPr="00485519" w:rsidRDefault="000271C7" w:rsidP="000271C7">
            <w:pPr>
              <w:pStyle w:val="HeadingsTitles"/>
              <w:rPr>
                <w:rFonts w:ascii="Arial" w:hAnsi="Arial" w:cs="Arial"/>
                <w:snapToGrid w:val="0"/>
              </w:rPr>
            </w:pPr>
            <w:r w:rsidRPr="00485519">
              <w:rPr>
                <w:rFonts w:ascii="Arial" w:hAnsi="Arial" w:cs="Arial"/>
                <w:snapToGrid w:val="0"/>
              </w:rPr>
              <w:t xml:space="preserve">Actions </w:t>
            </w:r>
          </w:p>
          <w:p w:rsidR="000271C7" w:rsidRDefault="000271C7" w:rsidP="000271C7">
            <w:pPr>
              <w:pStyle w:val="GeneralInfo"/>
              <w:numPr>
                <w:ilvl w:val="0"/>
                <w:numId w:val="2"/>
              </w:num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b/>
                <w:snapToGrid w:val="0"/>
              </w:rPr>
              <w:t xml:space="preserve">Laurie B and Mary Lynn: </w:t>
            </w:r>
            <w:r w:rsidRPr="000271C7">
              <w:rPr>
                <w:rFonts w:ascii="Arial" w:hAnsi="Arial" w:cs="Arial"/>
                <w:snapToGrid w:val="0"/>
              </w:rPr>
              <w:t>create verbiage explaining expectation of support</w:t>
            </w:r>
          </w:p>
          <w:p w:rsidR="00CE40A1" w:rsidRPr="00621BA9" w:rsidRDefault="00CE40A1" w:rsidP="000271C7">
            <w:pPr>
              <w:pStyle w:val="GeneralInfo"/>
              <w:numPr>
                <w:ilvl w:val="0"/>
                <w:numId w:val="2"/>
              </w:num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b/>
                <w:snapToGrid w:val="0"/>
              </w:rPr>
              <w:t>Liora:</w:t>
            </w:r>
            <w:r>
              <w:rPr>
                <w:rFonts w:ascii="Arial" w:hAnsi="Arial" w:cs="Arial"/>
                <w:snapToGrid w:val="0"/>
              </w:rPr>
              <w:t xml:space="preserve"> look into presence of " </w:t>
            </w:r>
            <w:r w:rsidRPr="000271C7">
              <w:rPr>
                <w:rFonts w:ascii="Arial" w:hAnsi="Arial" w:cs="Arial"/>
                <w:snapToGrid w:val="0"/>
                <w:color w:val="000000" w:themeColor="text1"/>
                <w:lang w:eastAsia="ja-JP"/>
              </w:rPr>
              <w:t xml:space="preserve">If present </w:t>
            </w:r>
            <w:r>
              <w:rPr>
                <w:rFonts w:ascii="Arial" w:hAnsi="Arial" w:cs="Arial"/>
                <w:snapToGrid w:val="0"/>
                <w:color w:val="000000" w:themeColor="text1"/>
                <w:lang w:eastAsia="ja-JP"/>
              </w:rPr>
              <w:t>in the document, SHALL conform.</w:t>
            </w:r>
            <w:r w:rsidRPr="000271C7">
              <w:rPr>
                <w:rFonts w:ascii="Arial" w:hAnsi="Arial" w:cs="Arial"/>
                <w:snapToGrid w:val="0"/>
                <w:color w:val="000000" w:themeColor="text1"/>
                <w:lang w:eastAsia="ja-JP"/>
              </w:rPr>
              <w:t xml:space="preserve"> </w:t>
            </w:r>
            <w:r>
              <w:rPr>
                <w:rFonts w:ascii="Arial" w:hAnsi="Arial" w:cs="Arial"/>
                <w:snapToGrid w:val="0"/>
                <w:color w:val="000000" w:themeColor="text1"/>
                <w:lang w:eastAsia="ja-JP"/>
              </w:rPr>
              <w:t>" in the header</w:t>
            </w:r>
          </w:p>
          <w:p w:rsidR="00621BA9" w:rsidRPr="00AC082E" w:rsidRDefault="00621BA9" w:rsidP="000271C7">
            <w:pPr>
              <w:pStyle w:val="GeneralInfo"/>
              <w:numPr>
                <w:ilvl w:val="0"/>
                <w:numId w:val="2"/>
              </w:num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b/>
                <w:snapToGrid w:val="0"/>
              </w:rPr>
              <w:t xml:space="preserve">Calvin:  </w:t>
            </w:r>
            <w:r w:rsidRPr="00621BA9">
              <w:rPr>
                <w:rFonts w:ascii="Arial" w:hAnsi="Arial" w:cs="Arial"/>
                <w:snapToGrid w:val="0"/>
              </w:rPr>
              <w:t>Take comment 49 issues to SDWG for input</w:t>
            </w:r>
          </w:p>
        </w:tc>
      </w:tr>
    </w:tbl>
    <w:p w:rsidR="000271C7" w:rsidRPr="00485519" w:rsidRDefault="000271C7" w:rsidP="000271C7">
      <w:pPr>
        <w:pStyle w:val="Normalindented"/>
        <w:spacing w:before="0" w:after="0"/>
        <w:ind w:left="370"/>
        <w:rPr>
          <w:snapToGrid w:val="0"/>
          <w:color w:val="000000" w:themeColor="text1"/>
          <w:sz w:val="20"/>
          <w:szCs w:val="20"/>
        </w:rPr>
      </w:pPr>
    </w:p>
    <w:p w:rsidR="00540A24" w:rsidRDefault="00540A24">
      <w:pPr>
        <w:widowControl/>
        <w:autoSpaceDN/>
        <w:adjustRightInd/>
        <w:spacing w:after="200" w:line="276" w:lineRule="auto"/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br w:type="page"/>
      </w:r>
    </w:p>
    <w:p w:rsidR="00A22560" w:rsidRDefault="00A22560" w:rsidP="00A22560">
      <w:pPr>
        <w:rPr>
          <w:rFonts w:ascii="Arial" w:hAnsi="Arial" w:cs="Arial"/>
          <w:snapToGrid w:val="0"/>
          <w:color w:val="000000" w:themeColor="text1"/>
          <w:lang w:eastAsia="ja-JP"/>
        </w:rPr>
      </w:pPr>
    </w:p>
    <w:tbl>
      <w:tblPr>
        <w:tblW w:w="10030" w:type="dxa"/>
        <w:tblInd w:w="-1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27"/>
        <w:gridCol w:w="1136"/>
        <w:gridCol w:w="2498"/>
        <w:gridCol w:w="1173"/>
        <w:gridCol w:w="1010"/>
        <w:gridCol w:w="3108"/>
        <w:gridCol w:w="78"/>
      </w:tblGrid>
      <w:tr w:rsidR="00A22560" w:rsidRPr="00485519" w:rsidTr="00A22560">
        <w:tc>
          <w:tcPr>
            <w:tcW w:w="46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</w:tcPr>
          <w:p w:rsidR="00A22560" w:rsidRPr="00485519" w:rsidRDefault="00A22560" w:rsidP="00A22560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HL7 Attachments Working Group Meeting Minutes</w:t>
            </w:r>
          </w:p>
          <w:p w:rsidR="00A22560" w:rsidRPr="00485519" w:rsidRDefault="00A22560" w:rsidP="00A22560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 xml:space="preserve">Location: </w:t>
            </w:r>
            <w:r>
              <w:rPr>
                <w:rFonts w:ascii="Arial" w:hAnsi="Arial" w:cs="Arial"/>
                <w:b/>
                <w:bCs/>
              </w:rPr>
              <w:t>Montreal, QC, CA</w:t>
            </w:r>
          </w:p>
        </w:tc>
        <w:tc>
          <w:tcPr>
            <w:tcW w:w="53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</w:tcPr>
          <w:p w:rsidR="00A22560" w:rsidRPr="00485519" w:rsidRDefault="00A22560" w:rsidP="00A22560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 xml:space="preserve">Date: </w:t>
            </w:r>
            <w:r>
              <w:rPr>
                <w:rFonts w:ascii="Arial" w:hAnsi="Arial" w:cs="Arial"/>
                <w:b/>
                <w:bCs/>
              </w:rPr>
              <w:t>May 12, 2016</w:t>
            </w:r>
            <w:r w:rsidRPr="00485519">
              <w:rPr>
                <w:rFonts w:ascii="Arial" w:hAnsi="Arial" w:cs="Arial"/>
                <w:b/>
                <w:bCs/>
              </w:rPr>
              <w:br/>
              <w:t xml:space="preserve">Time: 9:00– </w:t>
            </w:r>
            <w:r>
              <w:rPr>
                <w:rFonts w:ascii="Arial" w:hAnsi="Arial" w:cs="Arial"/>
                <w:b/>
                <w:bCs/>
              </w:rPr>
              <w:t>12:30</w:t>
            </w:r>
          </w:p>
        </w:tc>
      </w:tr>
      <w:tr w:rsidR="00A22560" w:rsidRPr="00485519" w:rsidTr="00A22560">
        <w:trPr>
          <w:trHeight w:val="140"/>
        </w:trPr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2560" w:rsidRPr="00485519" w:rsidRDefault="00A22560" w:rsidP="00A22560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Facilitator</w:t>
            </w:r>
          </w:p>
        </w:tc>
        <w:tc>
          <w:tcPr>
            <w:tcW w:w="3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2560" w:rsidRPr="00485519" w:rsidRDefault="00A22560" w:rsidP="00A22560">
            <w:pPr>
              <w:rPr>
                <w:rFonts w:ascii="Arial" w:hAnsi="Arial" w:cs="Arial"/>
              </w:rPr>
            </w:pPr>
            <w:r w:rsidRPr="00485519">
              <w:rPr>
                <w:rFonts w:ascii="Arial" w:hAnsi="Arial" w:cs="Arial"/>
              </w:rPr>
              <w:t>Durwin Day</w:t>
            </w:r>
          </w:p>
        </w:tc>
        <w:tc>
          <w:tcPr>
            <w:tcW w:w="21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2560" w:rsidRPr="00485519" w:rsidRDefault="00A22560" w:rsidP="00A22560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Note taker(s)</w:t>
            </w:r>
          </w:p>
        </w:tc>
        <w:tc>
          <w:tcPr>
            <w:tcW w:w="3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2560" w:rsidRPr="00485519" w:rsidRDefault="00A22560" w:rsidP="00A22560">
            <w:pPr>
              <w:rPr>
                <w:rFonts w:ascii="Arial" w:hAnsi="Arial" w:cs="Arial"/>
              </w:rPr>
            </w:pPr>
            <w:r w:rsidRPr="00485519">
              <w:rPr>
                <w:rFonts w:ascii="Arial" w:hAnsi="Arial" w:cs="Arial"/>
              </w:rPr>
              <w:t>Penny Probst</w:t>
            </w:r>
          </w:p>
        </w:tc>
      </w:tr>
      <w:tr w:rsidR="00A22560" w:rsidRPr="00485519" w:rsidTr="00A22560">
        <w:trPr>
          <w:trHeight w:val="127"/>
        </w:trPr>
        <w:tc>
          <w:tcPr>
            <w:tcW w:w="100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</w:tcPr>
          <w:p w:rsidR="00A22560" w:rsidRPr="00485519" w:rsidRDefault="00A22560" w:rsidP="00A22560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A22560" w:rsidRPr="00485519" w:rsidTr="00A22560">
        <w:trPr>
          <w:trHeight w:val="432"/>
        </w:trPr>
        <w:tc>
          <w:tcPr>
            <w:tcW w:w="100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2560" w:rsidRPr="00485519" w:rsidRDefault="00A22560" w:rsidP="00A22560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 xml:space="preserve">Quorum Requirements Met: </w:t>
            </w:r>
            <w:r w:rsidRPr="00485519">
              <w:rPr>
                <w:rFonts w:ascii="Arial" w:hAnsi="Arial" w:cs="Arial"/>
              </w:rPr>
              <w:fldChar w:fldCharType="begin"/>
            </w:r>
            <w:r w:rsidRPr="00485519">
              <w:rPr>
                <w:rFonts w:ascii="Arial" w:hAnsi="Arial" w:cs="Arial"/>
              </w:rPr>
              <w:instrText>FORMCHECKBOX</w:instrText>
            </w:r>
            <w:r w:rsidR="00C676B1">
              <w:rPr>
                <w:rFonts w:ascii="Arial" w:hAnsi="Arial" w:cs="Arial"/>
              </w:rPr>
              <w:fldChar w:fldCharType="separate"/>
            </w:r>
            <w:r w:rsidRPr="00485519">
              <w:rPr>
                <w:rFonts w:ascii="Arial" w:hAnsi="Arial" w:cs="Arial"/>
              </w:rPr>
              <w:fldChar w:fldCharType="end"/>
            </w:r>
            <w:r w:rsidRPr="00485519">
              <w:rPr>
                <w:rFonts w:ascii="Arial" w:hAnsi="Arial" w:cs="Arial"/>
              </w:rPr>
              <w:t xml:space="preserve"> Yes </w:t>
            </w:r>
          </w:p>
        </w:tc>
      </w:tr>
      <w:tr w:rsidR="00A22560" w:rsidRPr="00485519" w:rsidTr="00A22560">
        <w:trPr>
          <w:cantSplit/>
          <w:trHeight w:val="100"/>
        </w:trPr>
        <w:tc>
          <w:tcPr>
            <w:tcW w:w="100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22560" w:rsidRPr="00485519" w:rsidRDefault="00A22560" w:rsidP="00A22560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A22560" w:rsidRPr="00485519" w:rsidTr="00A225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60" w:rsidRPr="00485519" w:rsidRDefault="00A22560" w:rsidP="00A22560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First Name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60" w:rsidRPr="00485519" w:rsidRDefault="00A22560" w:rsidP="00A22560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Last Name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560" w:rsidRPr="00485519" w:rsidRDefault="00A22560" w:rsidP="00A22560">
            <w:pPr>
              <w:rPr>
                <w:rFonts w:ascii="Arial" w:hAnsi="Arial" w:cs="Arial"/>
                <w:b/>
                <w:bCs/>
              </w:rPr>
            </w:pPr>
            <w:r w:rsidRPr="00485519">
              <w:rPr>
                <w:rFonts w:ascii="Arial" w:hAnsi="Arial" w:cs="Arial"/>
                <w:b/>
                <w:bCs/>
              </w:rPr>
              <w:t>Affiliation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Tony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Benson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BCBSAL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Bohr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Highmark, Inc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Laurie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Burckhardt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WPS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Mary Lynn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Bushman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National Government Services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Chris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Cioffi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Anthem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Terry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Cunningham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AMA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Laurie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Darst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Mayo Clinic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Durwin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Day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HCSC  ***co-chair***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Robert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Dieterle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EnableCare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Craig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Gabron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PGBA ***co-chair***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Rick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Geimer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Lantana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Christol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Green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Anthem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Robin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Isgett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BCBS of SC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Lenel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James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BCBSA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CE4" w:rsidRDefault="00D62CE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Paul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CE4" w:rsidRDefault="00D62CE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Knapp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CE4" w:rsidRDefault="00D62CE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HL7 FMWG - FHIR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Michael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Nichols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BCBS of SC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Penny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Probst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Highmark, Inc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Leslie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Purdy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M2 Systems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Guilloume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Rossignol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Almerys</w:t>
            </w:r>
          </w:p>
        </w:tc>
      </w:tr>
      <w:tr w:rsidR="00D62CE4" w:rsidRPr="00E162E9" w:rsidTr="00ED16B9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78" w:type="dxa"/>
          <w:trHeight w:val="25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Benoit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Schoeffler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2CE4" w:rsidRDefault="00D6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Almerys</w:t>
            </w:r>
          </w:p>
        </w:tc>
      </w:tr>
    </w:tbl>
    <w:p w:rsidR="00A22560" w:rsidRDefault="00A22560" w:rsidP="00A22560">
      <w:pPr>
        <w:rPr>
          <w:rFonts w:ascii="Arial" w:hAnsi="Arial" w:cs="Arial"/>
          <w:snapToGrid w:val="0"/>
          <w:color w:val="000000" w:themeColor="text1"/>
          <w:lang w:eastAsia="ja-JP"/>
        </w:rPr>
      </w:pPr>
    </w:p>
    <w:p w:rsidR="002A0890" w:rsidRPr="00485519" w:rsidRDefault="002A0890" w:rsidP="002A0890">
      <w:pPr>
        <w:pStyle w:val="BodyText"/>
        <w:spacing w:after="0"/>
        <w:rPr>
          <w:rFonts w:ascii="Arial" w:hAnsi="Arial" w:cs="Arial"/>
          <w:b/>
          <w:bCs/>
          <w:snapToGrid w:val="0"/>
        </w:rPr>
      </w:pPr>
      <w:r w:rsidRPr="00485519">
        <w:rPr>
          <w:rFonts w:ascii="Arial" w:hAnsi="Arial" w:cs="Arial"/>
          <w:b/>
          <w:bCs/>
          <w:snapToGrid w:val="0"/>
        </w:rPr>
        <w:t>Agenda Topics</w:t>
      </w:r>
    </w:p>
    <w:p w:rsidR="002A0890" w:rsidRDefault="002A0890" w:rsidP="002A0890">
      <w:pPr>
        <w:pStyle w:val="ListParagraph"/>
        <w:numPr>
          <w:ilvl w:val="0"/>
          <w:numId w:val="35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2A0890">
        <w:rPr>
          <w:rFonts w:ascii="Arial" w:hAnsi="Arial" w:cs="Arial"/>
          <w:snapToGrid w:val="0"/>
          <w:color w:val="000000" w:themeColor="text1"/>
          <w:lang w:eastAsia="ja-JP"/>
        </w:rPr>
        <w:t>FHIR Update from FM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WG</w:t>
      </w:r>
    </w:p>
    <w:p w:rsidR="002A0890" w:rsidRDefault="002A0890" w:rsidP="002A0890">
      <w:pPr>
        <w:pStyle w:val="ListParagraph"/>
        <w:numPr>
          <w:ilvl w:val="0"/>
          <w:numId w:val="35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2A0890">
        <w:rPr>
          <w:rFonts w:ascii="Arial" w:hAnsi="Arial" w:cs="Arial"/>
          <w:snapToGrid w:val="0"/>
          <w:color w:val="000000" w:themeColor="text1"/>
          <w:lang w:eastAsia="ja-JP"/>
        </w:rPr>
        <w:t>C-CDA on FHIR</w:t>
      </w:r>
    </w:p>
    <w:p w:rsidR="002A0890" w:rsidRDefault="002A0890" w:rsidP="002A0890">
      <w:pPr>
        <w:pStyle w:val="ListParagraph"/>
        <w:numPr>
          <w:ilvl w:val="0"/>
          <w:numId w:val="35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Work Group Health</w:t>
      </w:r>
    </w:p>
    <w:p w:rsidR="002A0890" w:rsidRPr="00655EEC" w:rsidRDefault="002A0890" w:rsidP="002A0890">
      <w:pPr>
        <w:pStyle w:val="ListParagraph"/>
        <w:numPr>
          <w:ilvl w:val="0"/>
          <w:numId w:val="35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Ballot Reconciliation (continued)</w:t>
      </w:r>
    </w:p>
    <w:p w:rsidR="002A0890" w:rsidRPr="00485519" w:rsidRDefault="002A0890" w:rsidP="002A0890">
      <w:pPr>
        <w:pStyle w:val="HeadingsTitles"/>
        <w:rPr>
          <w:rFonts w:ascii="Arial" w:hAnsi="Arial" w:cs="Arial"/>
          <w:snapToGrid w:val="0"/>
        </w:rPr>
      </w:pPr>
    </w:p>
    <w:p w:rsidR="002A0890" w:rsidRPr="00485519" w:rsidRDefault="002A0890" w:rsidP="002A0890">
      <w:pPr>
        <w:pStyle w:val="HeadingsTitles"/>
        <w:rPr>
          <w:rFonts w:ascii="Arial" w:hAnsi="Arial" w:cs="Arial"/>
          <w:b w:val="0"/>
          <w:snapToGrid w:val="0"/>
        </w:rPr>
      </w:pPr>
      <w:r w:rsidRPr="00485519">
        <w:rPr>
          <w:rFonts w:ascii="Arial" w:hAnsi="Arial" w:cs="Arial"/>
          <w:snapToGrid w:val="0"/>
        </w:rPr>
        <w:t xml:space="preserve">Supporting Documents: </w:t>
      </w:r>
    </w:p>
    <w:p w:rsidR="00C27D62" w:rsidRPr="00C27D62" w:rsidRDefault="00C27D62" w:rsidP="00C27D62">
      <w:pPr>
        <w:pStyle w:val="HeadingsTitles"/>
        <w:rPr>
          <w:rFonts w:ascii="Arial" w:hAnsi="Arial" w:cs="Arial"/>
          <w:b w:val="0"/>
          <w:snapToGrid w:val="0"/>
        </w:rPr>
      </w:pPr>
      <w:r w:rsidRPr="00C27D62">
        <w:rPr>
          <w:rFonts w:ascii="Arial" w:hAnsi="Arial" w:cs="Arial"/>
          <w:b w:val="0"/>
          <w:snapToGrid w:val="0"/>
        </w:rPr>
        <w:t>Documents are posted on the AWG website, unless otherwise noted.</w:t>
      </w:r>
    </w:p>
    <w:p w:rsidR="002A0890" w:rsidRPr="00485519" w:rsidRDefault="002A0890" w:rsidP="002A0890">
      <w:pPr>
        <w:pStyle w:val="HeadingsTitles"/>
        <w:rPr>
          <w:rFonts w:ascii="Arial" w:hAnsi="Arial" w:cs="Arial"/>
          <w:b w:val="0"/>
          <w:snapToGrid w:val="0"/>
          <w:lang w:eastAsia="ja-JP"/>
        </w:rPr>
      </w:pPr>
      <w:r w:rsidRPr="00485519">
        <w:rPr>
          <w:rFonts w:ascii="Arial" w:hAnsi="Arial" w:cs="Arial"/>
          <w:snapToGrid w:val="0"/>
          <w:lang w:eastAsia="ja-JP"/>
        </w:rPr>
        <w:tab/>
      </w:r>
    </w:p>
    <w:p w:rsidR="002A0890" w:rsidRPr="00485519" w:rsidRDefault="002A0890" w:rsidP="002A0890">
      <w:pPr>
        <w:rPr>
          <w:rFonts w:ascii="Arial" w:hAnsi="Arial" w:cs="Arial"/>
          <w:b/>
          <w:snapToGrid w:val="0"/>
        </w:rPr>
      </w:pPr>
    </w:p>
    <w:p w:rsidR="002A0890" w:rsidRPr="00485519" w:rsidRDefault="002A0890" w:rsidP="002A0890">
      <w:pPr>
        <w:pStyle w:val="HeadingsTitles"/>
        <w:rPr>
          <w:rFonts w:ascii="Arial" w:hAnsi="Arial" w:cs="Arial"/>
          <w:snapToGrid w:val="0"/>
          <w:color w:val="000000" w:themeColor="text1"/>
        </w:rPr>
      </w:pPr>
      <w:r w:rsidRPr="00485519">
        <w:rPr>
          <w:rFonts w:ascii="Arial" w:hAnsi="Arial" w:cs="Arial"/>
          <w:snapToGrid w:val="0"/>
          <w:color w:val="000000" w:themeColor="text1"/>
        </w:rPr>
        <w:t>Minutes/Conclusions Reached:</w:t>
      </w:r>
    </w:p>
    <w:p w:rsidR="002A0890" w:rsidRDefault="002A0890" w:rsidP="002A0890">
      <w:pPr>
        <w:pStyle w:val="ListParagraph"/>
        <w:numPr>
          <w:ilvl w:val="0"/>
          <w:numId w:val="34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2A0890">
        <w:rPr>
          <w:rFonts w:ascii="Arial" w:hAnsi="Arial" w:cs="Arial"/>
          <w:snapToGrid w:val="0"/>
          <w:color w:val="000000" w:themeColor="text1"/>
          <w:lang w:eastAsia="ja-JP"/>
        </w:rPr>
        <w:t>FHIR Update from FM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WG</w:t>
      </w:r>
      <w:r w:rsidR="00C27D62">
        <w:rPr>
          <w:rFonts w:ascii="Arial" w:hAnsi="Arial" w:cs="Arial"/>
          <w:snapToGrid w:val="0"/>
          <w:color w:val="000000" w:themeColor="text1"/>
          <w:lang w:eastAsia="ja-JP"/>
        </w:rPr>
        <w:t xml:space="preserve"> (Paul)</w:t>
      </w:r>
    </w:p>
    <w:p w:rsidR="002A0890" w:rsidRDefault="00AB055B" w:rsidP="002A0890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Paul provided an update on the FHIR activities</w:t>
      </w:r>
    </w:p>
    <w:p w:rsidR="00AB055B" w:rsidRPr="00AB055B" w:rsidRDefault="00AB055B" w:rsidP="00AB055B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There is a s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uite of eClaims </w:t>
      </w:r>
      <w:r>
        <w:rPr>
          <w:rFonts w:ascii="Arial" w:hAnsi="Arial" w:cs="Arial"/>
          <w:snapToGrid w:val="0"/>
          <w:color w:val="000000" w:themeColor="text1"/>
          <w:lang w:eastAsia="ja-JP"/>
        </w:rPr>
        <w:t>transactions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 in FHIR</w:t>
      </w:r>
    </w:p>
    <w:p w:rsidR="00AB055B" w:rsidRPr="00AB055B" w:rsidRDefault="00AB055B" w:rsidP="00AB055B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HL7.org/FHIR defaults to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the 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current published version, select directory link and select current build to see what is being </w:t>
      </w:r>
      <w:r>
        <w:rPr>
          <w:rFonts w:ascii="Arial" w:hAnsi="Arial" w:cs="Arial"/>
          <w:snapToGrid w:val="0"/>
          <w:color w:val="000000" w:themeColor="text1"/>
          <w:lang w:eastAsia="ja-JP"/>
        </w:rPr>
        <w:t>developed</w:t>
      </w:r>
    </w:p>
    <w:p w:rsidR="00AB055B" w:rsidRPr="00AB055B" w:rsidRDefault="00AB055B" w:rsidP="00AB055B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FHIR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examples are 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>integrated</w:t>
      </w:r>
      <w:r>
        <w:rPr>
          <w:rFonts w:ascii="Arial" w:hAnsi="Arial" w:cs="Arial"/>
          <w:snapToGrid w:val="0"/>
          <w:color w:val="000000" w:themeColor="text1"/>
          <w:lang w:eastAsia="ja-JP"/>
        </w:rPr>
        <w:t>.  W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>hen an example is entered into the system, it is validated against the current standard/resources</w:t>
      </w:r>
    </w:p>
    <w:p w:rsidR="00AB055B" w:rsidRPr="00AB055B" w:rsidRDefault="00AB055B" w:rsidP="00AB055B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The e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nrollment resource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is 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>still stub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.  This is 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>noted by the statement that it hasn’t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gone through review and update.</w:t>
      </w:r>
    </w:p>
    <w:p w:rsidR="00AB055B" w:rsidRPr="00AB055B" w:rsidRDefault="00AB055B" w:rsidP="00AB055B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Other resources of interest to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the AWG 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have been </w:t>
      </w:r>
      <w:r>
        <w:rPr>
          <w:rFonts w:ascii="Arial" w:hAnsi="Arial" w:cs="Arial"/>
          <w:snapToGrid w:val="0"/>
          <w:color w:val="000000" w:themeColor="text1"/>
          <w:lang w:eastAsia="ja-JP"/>
        </w:rPr>
        <w:t>completed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 and </w:t>
      </w:r>
      <w:r>
        <w:rPr>
          <w:rFonts w:ascii="Arial" w:hAnsi="Arial" w:cs="Arial"/>
          <w:snapToGrid w:val="0"/>
          <w:color w:val="000000" w:themeColor="text1"/>
          <w:lang w:eastAsia="ja-JP"/>
        </w:rPr>
        <w:t>have been subjects at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 connectathons</w:t>
      </w:r>
    </w:p>
    <w:p w:rsidR="00AB055B" w:rsidRPr="00AB055B" w:rsidRDefault="00AB055B" w:rsidP="00AB055B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The 1500,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 as well as other international standards</w:t>
      </w:r>
      <w:r>
        <w:rPr>
          <w:rFonts w:ascii="Arial" w:hAnsi="Arial" w:cs="Arial"/>
          <w:snapToGrid w:val="0"/>
          <w:color w:val="000000" w:themeColor="text1"/>
          <w:lang w:eastAsia="ja-JP"/>
        </w:rPr>
        <w:t>, have been m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apped into the resource </w:t>
      </w:r>
    </w:p>
    <w:p w:rsidR="00AB055B" w:rsidRPr="00AB055B" w:rsidRDefault="00AB055B" w:rsidP="00AB055B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There was d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>iscussion about claims processing. Paul went into detail about the claim resource</w:t>
      </w:r>
    </w:p>
    <w:p w:rsidR="00AB055B" w:rsidRPr="00AB055B" w:rsidRDefault="00AB055B" w:rsidP="00AB055B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There was a recap of the c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onnectathon review by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Benoit from 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Almerys </w:t>
      </w:r>
    </w:p>
    <w:p w:rsidR="00AB055B" w:rsidRPr="00AB055B" w:rsidRDefault="00AB055B" w:rsidP="00AB055B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>Document Manifest resource can be used for attachments. Paul share the doc manifest example</w:t>
      </w:r>
    </w:p>
    <w:p w:rsidR="00AB055B" w:rsidRDefault="00AB055B" w:rsidP="00AB055B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The next connectathon should include 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>attachments use case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s that are cover both solicited and unsolicited scenarios. </w:t>
      </w:r>
    </w:p>
    <w:p w:rsidR="002A0890" w:rsidRDefault="002A0890" w:rsidP="002A0890">
      <w:pPr>
        <w:pStyle w:val="ListParagraph"/>
        <w:numPr>
          <w:ilvl w:val="0"/>
          <w:numId w:val="34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2A0890">
        <w:rPr>
          <w:rFonts w:ascii="Arial" w:hAnsi="Arial" w:cs="Arial"/>
          <w:snapToGrid w:val="0"/>
          <w:color w:val="000000" w:themeColor="text1"/>
          <w:lang w:eastAsia="ja-JP"/>
        </w:rPr>
        <w:t>C-CDA on FHIR</w:t>
      </w:r>
      <w:r w:rsidR="00C27D62">
        <w:rPr>
          <w:rFonts w:ascii="Arial" w:hAnsi="Arial" w:cs="Arial"/>
          <w:snapToGrid w:val="0"/>
          <w:color w:val="000000" w:themeColor="text1"/>
          <w:lang w:eastAsia="ja-JP"/>
        </w:rPr>
        <w:t xml:space="preserve"> (Rick)</w:t>
      </w:r>
    </w:p>
    <w:p w:rsidR="00AB055B" w:rsidRDefault="00AB055B" w:rsidP="00AB055B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This effort looked at composition resources created by SDWG, </w:t>
      </w:r>
      <w:r>
        <w:rPr>
          <w:rFonts w:ascii="Arial" w:hAnsi="Arial" w:cs="Arial"/>
          <w:snapToGrid w:val="0"/>
          <w:color w:val="000000" w:themeColor="text1"/>
          <w:lang w:eastAsia="ja-JP"/>
        </w:rPr>
        <w:t>focusing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 on R2.1</w:t>
      </w:r>
    </w:p>
    <w:p w:rsidR="000702E4" w:rsidRDefault="000702E4" w:rsidP="00AB055B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S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>ome extensions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have been created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,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and 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>some may be requested to be part of the core resources</w:t>
      </w:r>
    </w:p>
    <w:p w:rsidR="000702E4" w:rsidRPr="00AB055B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>Composition profiles are in draft for US realm header and all C-CDA document types except Transfer Summary and unstructured document. There is an IG in the current version of HL7 site</w:t>
      </w:r>
    </w:p>
    <w:p w:rsidR="00AB055B" w:rsidRPr="00AB055B" w:rsidRDefault="00AB055B" w:rsidP="00AB055B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They plan to work with owning groups to create resources as needed.  </w:t>
      </w:r>
      <w:r>
        <w:rPr>
          <w:rFonts w:ascii="Arial" w:hAnsi="Arial" w:cs="Arial"/>
          <w:snapToGrid w:val="0"/>
          <w:color w:val="000000" w:themeColor="text1"/>
          <w:lang w:eastAsia="ja-JP"/>
        </w:rPr>
        <w:t>I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>nput from the community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is needed.</w:t>
      </w:r>
    </w:p>
    <w:p w:rsidR="00AB055B" w:rsidRPr="00AB055B" w:rsidRDefault="00AB055B" w:rsidP="00AB055B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>Further thought/work is needed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for the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 Care Plan issues identified. </w:t>
      </w:r>
      <w:r>
        <w:rPr>
          <w:rFonts w:ascii="Arial" w:hAnsi="Arial" w:cs="Arial"/>
          <w:snapToGrid w:val="0"/>
          <w:color w:val="000000" w:themeColor="text1"/>
          <w:lang w:eastAsia="ja-JP"/>
        </w:rPr>
        <w:t>The recommendation is to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 work with the Patient Care group to create a resource</w:t>
      </w:r>
    </w:p>
    <w:p w:rsidR="00AB055B" w:rsidRPr="00AB055B" w:rsidRDefault="00AB055B" w:rsidP="00AB055B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>The SDWG wiki has link to C-CDA on FHIR.  Eventually the profiles created in this project will be moved to the HL7 gForge site</w:t>
      </w:r>
    </w:p>
    <w:p w:rsidR="00AB055B" w:rsidRPr="00AB055B" w:rsidRDefault="00AB055B" w:rsidP="00AB055B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There is a l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ive demo:  </w:t>
      </w:r>
      <w:hyperlink r:id="rId16" w:history="1">
        <w:r w:rsidRPr="00E34C23">
          <w:rPr>
            <w:rStyle w:val="Hyperlink"/>
            <w:rFonts w:ascii="Arial" w:hAnsi="Arial" w:cs="Arial"/>
            <w:snapToGrid w:val="0"/>
            <w:lang w:eastAsia="ja-JP"/>
          </w:rPr>
          <w:t>http://hl7-fhir.github.io/ccda/ccda.html</w:t>
        </w:r>
      </w:hyperlink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</w:p>
    <w:p w:rsidR="002A0890" w:rsidRPr="00AB055B" w:rsidRDefault="00AB055B" w:rsidP="00AB055B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 xml:space="preserve">The proposed timeline is to use the Fall ballot for pre-ballot review and comment of composite profiles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then  </w:t>
      </w:r>
      <w:r w:rsidR="000702E4">
        <w:rPr>
          <w:rFonts w:ascii="Arial" w:hAnsi="Arial" w:cs="Arial"/>
          <w:snapToGrid w:val="0"/>
          <w:color w:val="000000" w:themeColor="text1"/>
          <w:lang w:eastAsia="ja-JP"/>
        </w:rPr>
        <w:t>use the Winter 2017 ballot for t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he </w:t>
      </w:r>
      <w:r w:rsidRPr="00AB055B">
        <w:rPr>
          <w:rFonts w:ascii="Arial" w:hAnsi="Arial" w:cs="Arial"/>
          <w:snapToGrid w:val="0"/>
          <w:color w:val="000000" w:themeColor="text1"/>
          <w:lang w:eastAsia="ja-JP"/>
        </w:rPr>
        <w:t>complete C-CDA on FHIR profiles for C-CDA R2.1 based on ballot feedback</w:t>
      </w:r>
      <w:r w:rsid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</w:p>
    <w:p w:rsidR="002A0890" w:rsidRDefault="002A0890" w:rsidP="002A0890">
      <w:pPr>
        <w:pStyle w:val="ListParagraph"/>
        <w:numPr>
          <w:ilvl w:val="0"/>
          <w:numId w:val="34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Work Group Health</w:t>
      </w:r>
      <w:r w:rsidR="00C27D62">
        <w:rPr>
          <w:rFonts w:ascii="Arial" w:hAnsi="Arial" w:cs="Arial"/>
          <w:snapToGrid w:val="0"/>
          <w:color w:val="000000" w:themeColor="text1"/>
          <w:lang w:eastAsia="ja-JP"/>
        </w:rPr>
        <w:t xml:space="preserve"> (Craig)</w:t>
      </w:r>
    </w:p>
    <w:p w:rsidR="000702E4" w:rsidRP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Mission and Charter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has to be reviewed and presented to the TSC for approval every 2 years</w:t>
      </w:r>
    </w:p>
    <w:p w:rsidR="000702E4" w:rsidRPr="000702E4" w:rsidRDefault="000702E4" w:rsidP="000702E4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Craig reviewed </w:t>
      </w:r>
      <w:r>
        <w:rPr>
          <w:rFonts w:ascii="Arial" w:hAnsi="Arial" w:cs="Arial"/>
          <w:snapToGrid w:val="0"/>
          <w:color w:val="000000" w:themeColor="text1"/>
          <w:lang w:eastAsia="ja-JP"/>
        </w:rPr>
        <w:t>the current document</w:t>
      </w:r>
    </w:p>
    <w:p w:rsidR="000702E4" w:rsidRPr="000702E4" w:rsidRDefault="000702E4" w:rsidP="000702E4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Mission</w:t>
      </w:r>
    </w:p>
    <w:p w:rsidR="000702E4" w:rsidRPr="000702E4" w:rsidRDefault="000702E4" w:rsidP="000702E4">
      <w:pPr>
        <w:pStyle w:val="ListParagraph"/>
        <w:numPr>
          <w:ilvl w:val="2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There was d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iscussion about what work should really be </w:t>
      </w:r>
      <w:r>
        <w:rPr>
          <w:rFonts w:ascii="Arial" w:hAnsi="Arial" w:cs="Arial"/>
          <w:snapToGrid w:val="0"/>
          <w:color w:val="000000" w:themeColor="text1"/>
          <w:lang w:eastAsia="ja-JP"/>
        </w:rPr>
        <w:t>within the scope of the AWG and what should be the responsibility of the Payer User Group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.  </w:t>
      </w:r>
      <w:r>
        <w:rPr>
          <w:rFonts w:ascii="Arial" w:hAnsi="Arial" w:cs="Arial"/>
          <w:snapToGrid w:val="0"/>
          <w:color w:val="000000" w:themeColor="text1"/>
          <w:lang w:eastAsia="ja-JP"/>
        </w:rPr>
        <w:t>T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he P</w:t>
      </w:r>
      <w:r>
        <w:rPr>
          <w:rFonts w:ascii="Arial" w:hAnsi="Arial" w:cs="Arial"/>
          <w:snapToGrid w:val="0"/>
          <w:color w:val="000000" w:themeColor="text1"/>
          <w:lang w:eastAsia="ja-JP"/>
        </w:rPr>
        <w:t>ayer User Group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should 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be </w:t>
      </w:r>
      <w:r>
        <w:rPr>
          <w:rFonts w:ascii="Arial" w:hAnsi="Arial" w:cs="Arial"/>
          <w:snapToGrid w:val="0"/>
          <w:color w:val="000000" w:themeColor="text1"/>
          <w:lang w:eastAsia="ja-JP"/>
        </w:rPr>
        <w:t>the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 forum for presenting payer business use cases and determining which WG should be approached.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Further discussion is needed. </w:t>
      </w:r>
    </w:p>
    <w:p w:rsidR="000702E4" w:rsidRPr="000702E4" w:rsidRDefault="000702E4" w:rsidP="000702E4">
      <w:pPr>
        <w:pStyle w:val="ListParagraph"/>
        <w:numPr>
          <w:ilvl w:val="2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The mission will remain unchanged for now.</w:t>
      </w:r>
    </w:p>
    <w:p w:rsidR="000702E4" w:rsidRPr="000702E4" w:rsidRDefault="000702E4" w:rsidP="000702E4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Charter</w:t>
      </w:r>
    </w:p>
    <w:p w:rsidR="000702E4" w:rsidRPr="000702E4" w:rsidRDefault="000702E4" w:rsidP="000702E4">
      <w:pPr>
        <w:pStyle w:val="ListParagraph"/>
        <w:numPr>
          <w:ilvl w:val="2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Work Products/Contributions</w:t>
      </w:r>
    </w:p>
    <w:p w:rsidR="000702E4" w:rsidRPr="000702E4" w:rsidRDefault="000702E4" w:rsidP="000702E4">
      <w:pPr>
        <w:pStyle w:val="ListParagraph"/>
        <w:numPr>
          <w:ilvl w:val="3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Change attachment types to document types and list existing such as, but not limited to</w:t>
      </w:r>
    </w:p>
    <w:p w:rsidR="000702E4" w:rsidRPr="000702E4" w:rsidRDefault="000702E4" w:rsidP="000702E4">
      <w:pPr>
        <w:pStyle w:val="ListParagraph"/>
        <w:numPr>
          <w:ilvl w:val="3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Added contribution to FHIR, etc</w:t>
      </w:r>
    </w:p>
    <w:p w:rsidR="000702E4" w:rsidRP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Formal Relationships WGs</w:t>
      </w:r>
    </w:p>
    <w:p w:rsidR="000702E4" w:rsidRPr="000702E4" w:rsidRDefault="000702E4" w:rsidP="000702E4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Added additional </w:t>
      </w:r>
      <w:r>
        <w:rPr>
          <w:rFonts w:ascii="Arial" w:hAnsi="Arial" w:cs="Arial"/>
          <w:snapToGrid w:val="0"/>
          <w:color w:val="000000" w:themeColor="text1"/>
          <w:lang w:eastAsia="ja-JP"/>
        </w:rPr>
        <w:t>WGs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 and made it ‘such as’.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The detail for the Financial Management 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WG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was removed. </w:t>
      </w:r>
    </w:p>
    <w:p w:rsidR="000702E4" w:rsidRP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Formal </w:t>
      </w:r>
      <w:r>
        <w:rPr>
          <w:rFonts w:ascii="Arial" w:hAnsi="Arial" w:cs="Arial"/>
          <w:snapToGrid w:val="0"/>
          <w:color w:val="000000" w:themeColor="text1"/>
          <w:lang w:eastAsia="ja-JP"/>
        </w:rPr>
        <w:t>External Relationships</w:t>
      </w:r>
    </w:p>
    <w:p w:rsidR="000702E4" w:rsidRPr="000702E4" w:rsidRDefault="000702E4" w:rsidP="000702E4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No change</w:t>
      </w:r>
    </w:p>
    <w:p w:rsidR="000702E4" w:rsidRP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Laurie made a motion to accept Mission and Charter statement</w:t>
      </w:r>
    </w:p>
    <w:p w:rsidR="000702E4" w:rsidRPr="000702E4" w:rsidRDefault="000702E4" w:rsidP="000702E4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M</w:t>
      </w:r>
      <w:r>
        <w:rPr>
          <w:rFonts w:ascii="Arial" w:hAnsi="Arial" w:cs="Arial"/>
          <w:snapToGrid w:val="0"/>
          <w:color w:val="000000" w:themeColor="text1"/>
          <w:lang w:eastAsia="ja-JP"/>
        </w:rPr>
        <w:t>ary Lynn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 second</w:t>
      </w:r>
    </w:p>
    <w:p w:rsidR="000702E4" w:rsidRPr="000702E4" w:rsidRDefault="000702E4" w:rsidP="000702E4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Discussion:  </w:t>
      </w:r>
      <w:r>
        <w:rPr>
          <w:rFonts w:ascii="Arial" w:hAnsi="Arial" w:cs="Arial"/>
          <w:snapToGrid w:val="0"/>
          <w:color w:val="000000" w:themeColor="text1"/>
          <w:lang w:eastAsia="ja-JP"/>
        </w:rPr>
        <w:t>It was noted that the co-chairs should approach Management on the growth of this group. I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nput from this group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is needed 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to assist them in presenting the concern</w:t>
      </w:r>
      <w:r>
        <w:rPr>
          <w:rFonts w:ascii="Arial" w:hAnsi="Arial" w:cs="Arial"/>
          <w:snapToGrid w:val="0"/>
          <w:color w:val="000000" w:themeColor="text1"/>
          <w:lang w:eastAsia="ja-JP"/>
        </w:rPr>
        <w:t>s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/question</w:t>
      </w:r>
      <w:r>
        <w:rPr>
          <w:rFonts w:ascii="Arial" w:hAnsi="Arial" w:cs="Arial"/>
          <w:snapToGrid w:val="0"/>
          <w:color w:val="000000" w:themeColor="text1"/>
          <w:lang w:eastAsia="ja-JP"/>
        </w:rPr>
        <w:t>s.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</w:p>
    <w:p w:rsidR="000702E4" w:rsidRPr="000702E4" w:rsidRDefault="000702E4" w:rsidP="000702E4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Vote:  Passed unanimously.</w:t>
      </w:r>
    </w:p>
    <w:p w:rsidR="002A0890" w:rsidRDefault="002A0890" w:rsidP="002A0890">
      <w:pPr>
        <w:pStyle w:val="ListParagraph"/>
        <w:numPr>
          <w:ilvl w:val="0"/>
          <w:numId w:val="34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Ballot Reconciliation (continued)</w:t>
      </w:r>
    </w:p>
    <w:p w:rsidR="000702E4" w:rsidRP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444</w:t>
      </w:r>
    </w:p>
    <w:p w:rsidR="000702E4" w:rsidRPr="000702E4" w:rsidRDefault="000702E4" w:rsidP="000702E4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UD8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 comment</w:t>
      </w:r>
    </w:p>
    <w:p w:rsidR="000702E4" w:rsidRPr="000702E4" w:rsidRDefault="000702E4" w:rsidP="000702E4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 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Not persuasive, with mod.  Refer back to other comments on ‘display’</w:t>
      </w:r>
    </w:p>
    <w:p w:rsidR="000702E4" w:rsidRP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447</w:t>
      </w:r>
    </w:p>
    <w:p w:rsidR="000702E4" w:rsidRPr="000702E4" w:rsidRDefault="00597956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 See comment </w:t>
      </w:r>
      <w:r w:rsidR="000702E4" w:rsidRPr="000702E4">
        <w:rPr>
          <w:rFonts w:ascii="Arial" w:hAnsi="Arial" w:cs="Arial"/>
          <w:snapToGrid w:val="0"/>
          <w:color w:val="000000" w:themeColor="text1"/>
          <w:lang w:eastAsia="ja-JP"/>
        </w:rPr>
        <w:t>441</w:t>
      </w:r>
    </w:p>
    <w:p w:rsidR="000702E4" w:rsidRP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282</w:t>
      </w:r>
    </w:p>
    <w:p w:rsidR="000702E4" w:rsidRPr="000702E4" w:rsidRDefault="00597956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</w:t>
      </w:r>
      <w:r w:rsidR="000702E4" w:rsidRPr="000702E4">
        <w:rPr>
          <w:rFonts w:ascii="Arial" w:hAnsi="Arial" w:cs="Arial"/>
          <w:snapToGrid w:val="0"/>
          <w:color w:val="000000" w:themeColor="text1"/>
          <w:lang w:eastAsia="ja-JP"/>
        </w:rPr>
        <w:t>Persuasive with mod, see change related to ‘containing’  (95)</w:t>
      </w:r>
    </w:p>
    <w:p w:rsidR="000702E4" w:rsidRP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287</w:t>
      </w:r>
    </w:p>
    <w:p w:rsidR="000702E4" w:rsidRPr="000702E4" w:rsidRDefault="00597956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 </w:t>
      </w:r>
      <w:r w:rsidR="000702E4" w:rsidRPr="000702E4">
        <w:rPr>
          <w:rFonts w:ascii="Arial" w:hAnsi="Arial" w:cs="Arial"/>
          <w:snapToGrid w:val="0"/>
          <w:color w:val="000000" w:themeColor="text1"/>
          <w:lang w:eastAsia="ja-JP"/>
        </w:rPr>
        <w:t>Persuasive with mod, related to ‘compression’ comment</w:t>
      </w:r>
    </w:p>
    <w:p w:rsidR="000702E4" w:rsidRP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288</w:t>
      </w:r>
    </w:p>
    <w:p w:rsidR="000702E4" w:rsidRPr="000702E4" w:rsidRDefault="00597956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There was d</w:t>
      </w:r>
      <w:r w:rsidR="000702E4" w:rsidRPr="000702E4">
        <w:rPr>
          <w:rFonts w:ascii="Arial" w:hAnsi="Arial" w:cs="Arial"/>
          <w:snapToGrid w:val="0"/>
          <w:color w:val="000000" w:themeColor="text1"/>
          <w:lang w:eastAsia="ja-JP"/>
        </w:rPr>
        <w:t>iscussion about what to do about documentation that doesn’t meet the current list of LOINCs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, as there is no default LOINC code. 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We have to create a LOINC code.  Or check with Daniel for one that can be added to the HIPAA panel</w:t>
      </w:r>
    </w:p>
    <w:p w:rsidR="000702E4" w:rsidRPr="000702E4" w:rsidRDefault="000702E4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Add a note that this is a sender constraint.  The recipient will process based on their business rules and is not required to accept it. </w:t>
      </w:r>
    </w:p>
    <w:p w:rsidR="000702E4" w:rsidRPr="000702E4" w:rsidRDefault="00597956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</w:t>
      </w:r>
      <w:r w:rsidR="000702E4" w:rsidRPr="000702E4">
        <w:rPr>
          <w:rFonts w:ascii="Arial" w:hAnsi="Arial" w:cs="Arial"/>
          <w:snapToGrid w:val="0"/>
          <w:color w:val="000000" w:themeColor="text1"/>
          <w:lang w:eastAsia="ja-JP"/>
        </w:rPr>
        <w:t>Persuasive with mod</w:t>
      </w:r>
    </w:p>
    <w:p w:rsidR="00597956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58 </w:t>
      </w:r>
    </w:p>
    <w:p w:rsidR="000702E4" w:rsidRPr="000702E4" w:rsidRDefault="00597956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</w:t>
      </w:r>
      <w:r w:rsidR="000702E4"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see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comment </w:t>
      </w:r>
      <w:r w:rsidR="000702E4" w:rsidRPr="000702E4">
        <w:rPr>
          <w:rFonts w:ascii="Arial" w:hAnsi="Arial" w:cs="Arial"/>
          <w:snapToGrid w:val="0"/>
          <w:color w:val="000000" w:themeColor="text1"/>
          <w:lang w:eastAsia="ja-JP"/>
        </w:rPr>
        <w:t>288</w:t>
      </w:r>
    </w:p>
    <w:p w:rsidR="00597956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188 </w:t>
      </w:r>
    </w:p>
    <w:p w:rsidR="00597956" w:rsidRPr="000702E4" w:rsidRDefault="00597956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see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comment 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288</w:t>
      </w:r>
    </w:p>
    <w:p w:rsid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370</w:t>
      </w:r>
    </w:p>
    <w:p w:rsidR="00597956" w:rsidRPr="000702E4" w:rsidRDefault="00597956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see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comment 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288</w:t>
      </w:r>
    </w:p>
    <w:p w:rsidR="00597956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448 </w:t>
      </w:r>
    </w:p>
    <w:p w:rsidR="00597956" w:rsidRPr="000702E4" w:rsidRDefault="00597956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see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comment 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288</w:t>
      </w:r>
    </w:p>
    <w:p w:rsidR="000702E4" w:rsidRP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289</w:t>
      </w:r>
    </w:p>
    <w:p w:rsidR="000702E4" w:rsidRPr="00597956" w:rsidRDefault="000702E4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97956">
        <w:rPr>
          <w:rFonts w:ascii="Arial" w:hAnsi="Arial" w:cs="Arial"/>
          <w:snapToGrid w:val="0"/>
          <w:color w:val="000000" w:themeColor="text1"/>
          <w:lang w:eastAsia="ja-JP"/>
        </w:rPr>
        <w:t>UD6</w:t>
      </w:r>
      <w:r w:rsidR="00597956" w:rsidRPr="00597956">
        <w:rPr>
          <w:rFonts w:ascii="Arial" w:hAnsi="Arial" w:cs="Arial"/>
          <w:snapToGrid w:val="0"/>
          <w:color w:val="000000" w:themeColor="text1"/>
          <w:lang w:eastAsia="ja-JP"/>
        </w:rPr>
        <w:t xml:space="preserve">, </w:t>
      </w:r>
      <w:r w:rsidRPr="00597956">
        <w:rPr>
          <w:rFonts w:ascii="Arial" w:hAnsi="Arial" w:cs="Arial"/>
          <w:snapToGrid w:val="0"/>
          <w:color w:val="000000" w:themeColor="text1"/>
          <w:lang w:eastAsia="ja-JP"/>
        </w:rPr>
        <w:t>Point to correct table</w:t>
      </w:r>
    </w:p>
    <w:p w:rsidR="000702E4" w:rsidRPr="000702E4" w:rsidRDefault="00597956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</w:t>
      </w:r>
      <w:r w:rsidR="000702E4" w:rsidRPr="000702E4">
        <w:rPr>
          <w:rFonts w:ascii="Arial" w:hAnsi="Arial" w:cs="Arial"/>
          <w:snapToGrid w:val="0"/>
          <w:color w:val="000000" w:themeColor="text1"/>
          <w:lang w:eastAsia="ja-JP"/>
        </w:rPr>
        <w:t>Persuasive</w:t>
      </w:r>
    </w:p>
    <w:p w:rsidR="000702E4" w:rsidRP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292</w:t>
      </w:r>
    </w:p>
    <w:p w:rsidR="000702E4" w:rsidRPr="000702E4" w:rsidRDefault="00597956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Disposition:  See comment 184</w:t>
      </w:r>
    </w:p>
    <w:p w:rsidR="000702E4" w:rsidRP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293</w:t>
      </w:r>
    </w:p>
    <w:p w:rsidR="000702E4" w:rsidRPr="000702E4" w:rsidRDefault="00597956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>Disposition:  See comment 193</w:t>
      </w:r>
    </w:p>
    <w:p w:rsidR="00597956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296</w:t>
      </w:r>
    </w:p>
    <w:p w:rsidR="00597956" w:rsidRPr="000702E4" w:rsidRDefault="000702E4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 </w:t>
      </w:r>
      <w:r w:rsidR="00597956"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</w:t>
      </w:r>
      <w:r w:rsidR="00597956"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see </w:t>
      </w:r>
      <w:r w:rsidR="00597956">
        <w:rPr>
          <w:rFonts w:ascii="Arial" w:hAnsi="Arial" w:cs="Arial"/>
          <w:snapToGrid w:val="0"/>
          <w:color w:val="000000" w:themeColor="text1"/>
          <w:lang w:eastAsia="ja-JP"/>
        </w:rPr>
        <w:t xml:space="preserve">comment </w:t>
      </w:r>
      <w:r w:rsidR="00597956" w:rsidRPr="000702E4">
        <w:rPr>
          <w:rFonts w:ascii="Arial" w:hAnsi="Arial" w:cs="Arial"/>
          <w:snapToGrid w:val="0"/>
          <w:color w:val="000000" w:themeColor="text1"/>
          <w:lang w:eastAsia="ja-JP"/>
        </w:rPr>
        <w:t>288</w:t>
      </w:r>
    </w:p>
    <w:p w:rsidR="000702E4" w:rsidRP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445</w:t>
      </w:r>
    </w:p>
    <w:p w:rsidR="000702E4" w:rsidRPr="00597956" w:rsidRDefault="000702E4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597956">
        <w:rPr>
          <w:rFonts w:ascii="Arial" w:hAnsi="Arial" w:cs="Arial"/>
          <w:snapToGrid w:val="0"/>
          <w:color w:val="000000" w:themeColor="text1"/>
          <w:lang w:eastAsia="ja-JP"/>
        </w:rPr>
        <w:t>Bob will verify codes and correct</w:t>
      </w:r>
    </w:p>
    <w:p w:rsidR="000702E4" w:rsidRPr="000702E4" w:rsidRDefault="00597956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</w:t>
      </w:r>
      <w:r w:rsidR="000702E4" w:rsidRPr="000702E4">
        <w:rPr>
          <w:rFonts w:ascii="Arial" w:hAnsi="Arial" w:cs="Arial"/>
          <w:snapToGrid w:val="0"/>
          <w:color w:val="000000" w:themeColor="text1"/>
          <w:lang w:eastAsia="ja-JP"/>
        </w:rPr>
        <w:t>Persuasive with mod</w:t>
      </w:r>
    </w:p>
    <w:p w:rsid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30 </w:t>
      </w:r>
    </w:p>
    <w:p w:rsidR="00597956" w:rsidRPr="000702E4" w:rsidRDefault="00597956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see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comment 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288</w:t>
      </w:r>
    </w:p>
    <w:p w:rsidR="000702E4" w:rsidRP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354</w:t>
      </w:r>
    </w:p>
    <w:p w:rsidR="00597956" w:rsidRDefault="00597956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see </w:t>
      </w:r>
      <w:r>
        <w:rPr>
          <w:rFonts w:ascii="Arial" w:hAnsi="Arial" w:cs="Arial"/>
          <w:snapToGrid w:val="0"/>
          <w:color w:val="000000" w:themeColor="text1"/>
          <w:lang w:eastAsia="ja-JP"/>
        </w:rPr>
        <w:t>comment433</w:t>
      </w:r>
    </w:p>
    <w:p w:rsidR="000702E4" w:rsidRP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366</w:t>
      </w:r>
    </w:p>
    <w:p w:rsidR="000702E4" w:rsidRPr="000702E4" w:rsidRDefault="00597956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 </w:t>
      </w:r>
      <w:r w:rsidR="000702E4" w:rsidRPr="000702E4">
        <w:rPr>
          <w:rFonts w:ascii="Arial" w:hAnsi="Arial" w:cs="Arial"/>
          <w:snapToGrid w:val="0"/>
          <w:color w:val="000000" w:themeColor="text1"/>
          <w:lang w:eastAsia="ja-JP"/>
        </w:rPr>
        <w:t>Persuasive with mod</w:t>
      </w:r>
      <w:r>
        <w:rPr>
          <w:rFonts w:ascii="Arial" w:hAnsi="Arial" w:cs="Arial"/>
          <w:snapToGrid w:val="0"/>
          <w:color w:val="000000" w:themeColor="text1"/>
          <w:lang w:eastAsia="ja-JP"/>
        </w:rPr>
        <w:t>, see comment 184</w:t>
      </w:r>
    </w:p>
    <w:p w:rsidR="000702E4" w:rsidRP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369</w:t>
      </w:r>
    </w:p>
    <w:p w:rsidR="000702E4" w:rsidRPr="00597956" w:rsidRDefault="00597956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There was discussion about the use of SHALL NOT, which is too restrictive for Workers Comp payers.  It will be changed to SHOULD NOT with a descriptive paragraph  indicating </w:t>
      </w:r>
      <w:r w:rsidR="000702E4" w:rsidRPr="00597956">
        <w:rPr>
          <w:rFonts w:ascii="Arial" w:hAnsi="Arial" w:cs="Arial"/>
          <w:snapToGrid w:val="0"/>
          <w:color w:val="000000" w:themeColor="text1"/>
          <w:lang w:eastAsia="ja-JP"/>
        </w:rPr>
        <w:t xml:space="preserve">many payers </w:t>
      </w: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are </w:t>
      </w:r>
      <w:r w:rsidR="000702E4" w:rsidRPr="00597956">
        <w:rPr>
          <w:rFonts w:ascii="Arial" w:hAnsi="Arial" w:cs="Arial"/>
          <w:snapToGrid w:val="0"/>
          <w:color w:val="000000" w:themeColor="text1"/>
          <w:lang w:eastAsia="ja-JP"/>
        </w:rPr>
        <w:t>unable to access external documents/sites</w:t>
      </w:r>
    </w:p>
    <w:p w:rsidR="000702E4" w:rsidRPr="000702E4" w:rsidRDefault="00597956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>
        <w:rPr>
          <w:rFonts w:ascii="Arial" w:hAnsi="Arial" w:cs="Arial"/>
          <w:snapToGrid w:val="0"/>
          <w:color w:val="000000" w:themeColor="text1"/>
          <w:lang w:eastAsia="ja-JP"/>
        </w:rPr>
        <w:t xml:space="preserve">Disposition: </w:t>
      </w:r>
      <w:r w:rsidR="000702E4" w:rsidRPr="000702E4">
        <w:rPr>
          <w:rFonts w:ascii="Arial" w:hAnsi="Arial" w:cs="Arial"/>
          <w:snapToGrid w:val="0"/>
          <w:color w:val="000000" w:themeColor="text1"/>
          <w:lang w:eastAsia="ja-JP"/>
        </w:rPr>
        <w:t>Persuasive with mod</w:t>
      </w:r>
    </w:p>
    <w:p w:rsidR="000702E4" w:rsidRPr="000702E4" w:rsidRDefault="000702E4" w:rsidP="000702E4">
      <w:pPr>
        <w:pStyle w:val="ListParagraph"/>
        <w:numPr>
          <w:ilvl w:val="0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Bob moved to approve all dispositions as agreed above this morning</w:t>
      </w:r>
    </w:p>
    <w:p w:rsidR="000702E4" w:rsidRPr="000702E4" w:rsidRDefault="000702E4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>M</w:t>
      </w:r>
      <w:r w:rsidR="00597956">
        <w:rPr>
          <w:rFonts w:ascii="Arial" w:hAnsi="Arial" w:cs="Arial"/>
          <w:snapToGrid w:val="0"/>
          <w:color w:val="000000" w:themeColor="text1"/>
          <w:lang w:eastAsia="ja-JP"/>
        </w:rPr>
        <w:t>ary Lynn</w:t>
      </w: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 second</w:t>
      </w:r>
    </w:p>
    <w:p w:rsidR="002A0890" w:rsidRPr="00655EEC" w:rsidRDefault="000702E4" w:rsidP="00597956">
      <w:pPr>
        <w:pStyle w:val="ListParagraph"/>
        <w:numPr>
          <w:ilvl w:val="1"/>
          <w:numId w:val="11"/>
        </w:numPr>
        <w:rPr>
          <w:rFonts w:ascii="Arial" w:hAnsi="Arial" w:cs="Arial"/>
          <w:snapToGrid w:val="0"/>
          <w:color w:val="000000" w:themeColor="text1"/>
          <w:lang w:eastAsia="ja-JP"/>
        </w:rPr>
      </w:pPr>
      <w:r w:rsidRPr="000702E4">
        <w:rPr>
          <w:rFonts w:ascii="Arial" w:hAnsi="Arial" w:cs="Arial"/>
          <w:snapToGrid w:val="0"/>
          <w:color w:val="000000" w:themeColor="text1"/>
          <w:lang w:eastAsia="ja-JP"/>
        </w:rPr>
        <w:t xml:space="preserve">Vote:  </w:t>
      </w:r>
      <w:r w:rsidR="00597956">
        <w:rPr>
          <w:rFonts w:ascii="Arial" w:hAnsi="Arial" w:cs="Arial"/>
          <w:snapToGrid w:val="0"/>
          <w:color w:val="000000" w:themeColor="text1"/>
          <w:lang w:eastAsia="ja-JP"/>
        </w:rPr>
        <w:t>approved unanimously</w:t>
      </w:r>
    </w:p>
    <w:p w:rsidR="00A22560" w:rsidRPr="002A0890" w:rsidRDefault="00A22560" w:rsidP="002A0890">
      <w:pPr>
        <w:pStyle w:val="ListParagraph"/>
        <w:ind w:left="360"/>
        <w:rPr>
          <w:rFonts w:ascii="Arial" w:hAnsi="Arial" w:cs="Arial"/>
          <w:snapToGrid w:val="0"/>
          <w:color w:val="000000" w:themeColor="text1"/>
          <w:lang w:eastAsia="ja-JP"/>
        </w:rPr>
      </w:pPr>
    </w:p>
    <w:p w:rsidR="00A22560" w:rsidRPr="00A22560" w:rsidRDefault="00A22560" w:rsidP="00A22560">
      <w:pPr>
        <w:rPr>
          <w:rFonts w:ascii="Arial" w:hAnsi="Arial" w:cs="Arial"/>
          <w:snapToGrid w:val="0"/>
          <w:color w:val="000000" w:themeColor="text1"/>
          <w:lang w:eastAsia="ja-JP"/>
        </w:rPr>
      </w:pPr>
    </w:p>
    <w:p w:rsidR="00D62617" w:rsidRPr="00485519" w:rsidRDefault="00D62617" w:rsidP="00D62617">
      <w:pPr>
        <w:pStyle w:val="ListParagraph"/>
        <w:ind w:left="1090"/>
        <w:rPr>
          <w:rFonts w:ascii="Arial" w:hAnsi="Arial" w:cs="Arial"/>
          <w:snapToGrid w:val="0"/>
          <w:color w:val="000000" w:themeColor="text1"/>
          <w:lang w:eastAsia="ja-JP"/>
        </w:rPr>
      </w:pPr>
    </w:p>
    <w:tbl>
      <w:tblPr>
        <w:tblW w:w="10070" w:type="dxa"/>
        <w:tblInd w:w="-1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070"/>
      </w:tblGrid>
      <w:tr w:rsidR="000B7BB6" w:rsidRPr="00485519" w:rsidTr="008E0A52">
        <w:tc>
          <w:tcPr>
            <w:tcW w:w="10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B7BB6" w:rsidRPr="00485519" w:rsidRDefault="000B7BB6" w:rsidP="000B7BB6">
            <w:pPr>
              <w:pStyle w:val="HeadingsTitles"/>
              <w:rPr>
                <w:rFonts w:ascii="Arial" w:hAnsi="Arial" w:cs="Arial"/>
                <w:snapToGrid w:val="0"/>
              </w:rPr>
            </w:pPr>
            <w:r w:rsidRPr="00485519">
              <w:rPr>
                <w:rFonts w:ascii="Arial" w:hAnsi="Arial" w:cs="Arial"/>
                <w:snapToGrid w:val="0"/>
              </w:rPr>
              <w:t xml:space="preserve">Actions </w:t>
            </w:r>
          </w:p>
          <w:p w:rsidR="00597956" w:rsidRPr="00597956" w:rsidRDefault="00597956" w:rsidP="00D10FCE">
            <w:pPr>
              <w:pStyle w:val="GeneralInfo"/>
              <w:numPr>
                <w:ilvl w:val="0"/>
                <w:numId w:val="2"/>
              </w:num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b/>
                <w:snapToGrid w:val="0"/>
              </w:rPr>
              <w:t xml:space="preserve">Bob:  </w:t>
            </w:r>
            <w:r w:rsidRPr="00597956">
              <w:rPr>
                <w:rFonts w:ascii="Arial" w:hAnsi="Arial" w:cs="Arial"/>
                <w:snapToGrid w:val="0"/>
              </w:rPr>
              <w:t>verify codes and make corrections for comment 445</w:t>
            </w:r>
          </w:p>
          <w:p w:rsidR="00597956" w:rsidRPr="00597956" w:rsidRDefault="00597956" w:rsidP="00597956">
            <w:pPr>
              <w:pStyle w:val="GeneralInfo"/>
              <w:numPr>
                <w:ilvl w:val="0"/>
                <w:numId w:val="2"/>
              </w:numPr>
              <w:rPr>
                <w:rFonts w:ascii="Arial" w:hAnsi="Arial" w:cs="Arial"/>
                <w:b/>
                <w:snapToGrid w:val="0"/>
              </w:rPr>
            </w:pPr>
            <w:r w:rsidRPr="00597956">
              <w:rPr>
                <w:rFonts w:ascii="Arial" w:hAnsi="Arial" w:cs="Arial"/>
                <w:b/>
                <w:snapToGrid w:val="0"/>
              </w:rPr>
              <w:t>Penny</w:t>
            </w:r>
            <w:r>
              <w:rPr>
                <w:rFonts w:ascii="Arial" w:hAnsi="Arial" w:cs="Arial"/>
                <w:b/>
                <w:snapToGrid w:val="0"/>
              </w:rPr>
              <w:t xml:space="preserve">:  </w:t>
            </w:r>
            <w:r w:rsidRPr="00597956">
              <w:rPr>
                <w:rFonts w:ascii="Arial" w:hAnsi="Arial" w:cs="Arial"/>
                <w:snapToGrid w:val="0"/>
              </w:rPr>
              <w:t>update the ballot recon spreadsheet and send to Bob</w:t>
            </w:r>
          </w:p>
          <w:p w:rsidR="00051DB1" w:rsidRPr="00AC082E" w:rsidRDefault="00597956" w:rsidP="00597956">
            <w:pPr>
              <w:pStyle w:val="GeneralInfo"/>
              <w:numPr>
                <w:ilvl w:val="0"/>
                <w:numId w:val="2"/>
              </w:numPr>
              <w:rPr>
                <w:rFonts w:ascii="Arial" w:hAnsi="Arial" w:cs="Arial"/>
                <w:snapToGrid w:val="0"/>
              </w:rPr>
            </w:pPr>
            <w:r w:rsidRPr="00597956">
              <w:rPr>
                <w:rFonts w:ascii="Arial" w:hAnsi="Arial" w:cs="Arial"/>
                <w:b/>
                <w:snapToGrid w:val="0"/>
              </w:rPr>
              <w:t>Bob</w:t>
            </w:r>
            <w:r>
              <w:rPr>
                <w:rFonts w:ascii="Arial" w:hAnsi="Arial" w:cs="Arial"/>
                <w:b/>
                <w:snapToGrid w:val="0"/>
              </w:rPr>
              <w:t xml:space="preserve">:  </w:t>
            </w:r>
            <w:r w:rsidRPr="00597956">
              <w:rPr>
                <w:rFonts w:ascii="Arial" w:hAnsi="Arial" w:cs="Arial"/>
                <w:snapToGrid w:val="0"/>
              </w:rPr>
              <w:t>send the typo comment list to Laurie</w:t>
            </w:r>
            <w:r w:rsidRPr="00597956">
              <w:rPr>
                <w:rFonts w:ascii="Arial" w:hAnsi="Arial" w:cs="Arial"/>
                <w:b/>
                <w:snapToGrid w:val="0"/>
              </w:rPr>
              <w:t xml:space="preserve"> </w:t>
            </w:r>
          </w:p>
        </w:tc>
      </w:tr>
    </w:tbl>
    <w:p w:rsidR="00AB741B" w:rsidRPr="00485519" w:rsidRDefault="00AB741B" w:rsidP="00842E1E">
      <w:pPr>
        <w:pStyle w:val="Normalindented"/>
        <w:spacing w:before="0" w:after="0"/>
        <w:ind w:left="370"/>
        <w:rPr>
          <w:snapToGrid w:val="0"/>
          <w:color w:val="000000" w:themeColor="text1"/>
          <w:sz w:val="20"/>
          <w:szCs w:val="20"/>
        </w:rPr>
      </w:pPr>
    </w:p>
    <w:p w:rsidR="000B7BB6" w:rsidRPr="00485519" w:rsidRDefault="000B7BB6" w:rsidP="000B7BB6">
      <w:pPr>
        <w:rPr>
          <w:rFonts w:ascii="Arial" w:hAnsi="Arial" w:cs="Arial"/>
          <w:szCs w:val="24"/>
        </w:rPr>
      </w:pPr>
      <w:r w:rsidRPr="00485519">
        <w:rPr>
          <w:rFonts w:ascii="Arial" w:hAnsi="Arial" w:cs="Arial"/>
          <w:szCs w:val="24"/>
        </w:rPr>
        <w:t>Adjourned</w:t>
      </w:r>
      <w:r w:rsidR="004C11DE" w:rsidRPr="00485519">
        <w:rPr>
          <w:rFonts w:ascii="Arial" w:hAnsi="Arial" w:cs="Arial"/>
          <w:color w:val="000000" w:themeColor="text1"/>
          <w:szCs w:val="24"/>
        </w:rPr>
        <w:t xml:space="preserve"> </w:t>
      </w:r>
      <w:r w:rsidR="00597956">
        <w:rPr>
          <w:rFonts w:ascii="Arial" w:hAnsi="Arial" w:cs="Arial"/>
          <w:color w:val="000000" w:themeColor="text1"/>
          <w:szCs w:val="24"/>
        </w:rPr>
        <w:t>12</w:t>
      </w:r>
      <w:r w:rsidR="00051DB1">
        <w:rPr>
          <w:rFonts w:ascii="Arial" w:hAnsi="Arial" w:cs="Arial"/>
          <w:color w:val="000000" w:themeColor="text1"/>
          <w:szCs w:val="24"/>
        </w:rPr>
        <w:t>:30 ET</w:t>
      </w:r>
    </w:p>
    <w:p w:rsidR="000B7BB6" w:rsidRPr="00485519" w:rsidRDefault="000B7BB6" w:rsidP="000B7BB6">
      <w:pPr>
        <w:rPr>
          <w:rFonts w:ascii="Arial" w:hAnsi="Arial" w:cs="Arial"/>
        </w:rPr>
      </w:pPr>
    </w:p>
    <w:tbl>
      <w:tblPr>
        <w:tblW w:w="10080" w:type="dxa"/>
        <w:tblInd w:w="-1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080"/>
      </w:tblGrid>
      <w:tr w:rsidR="000B7BB6" w:rsidRPr="00485519" w:rsidTr="000B7BB6">
        <w:tc>
          <w:tcPr>
            <w:tcW w:w="10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7BB6" w:rsidRPr="00051DB1" w:rsidRDefault="000B7BB6" w:rsidP="000B7BB6">
            <w:pPr>
              <w:pStyle w:val="HeadingsTitles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051DB1">
              <w:rPr>
                <w:rFonts w:ascii="Arial" w:hAnsi="Arial" w:cs="Arial"/>
                <w:bCs w:val="0"/>
                <w:szCs w:val="24"/>
              </w:rPr>
              <w:t>Next Meeting / Preliminary Agenda Items</w:t>
            </w:r>
          </w:p>
          <w:p w:rsidR="00C2575C" w:rsidRPr="00051DB1" w:rsidRDefault="00597956" w:rsidP="00C2575C">
            <w:p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06/14</w:t>
            </w:r>
            <w:r w:rsidR="00051DB1" w:rsidRPr="00051DB1">
              <w:rPr>
                <w:rFonts w:ascii="Arial" w:hAnsi="Arial" w:cs="Arial"/>
                <w:snapToGrid w:val="0"/>
              </w:rPr>
              <w:t>/16</w:t>
            </w:r>
            <w:r w:rsidR="00D70069" w:rsidRPr="00051DB1">
              <w:rPr>
                <w:rFonts w:ascii="Arial" w:hAnsi="Arial" w:cs="Arial"/>
                <w:snapToGrid w:val="0"/>
              </w:rPr>
              <w:t xml:space="preserve"> - 2:30 - 3:30 ET</w:t>
            </w:r>
            <w:r w:rsidR="00C2575C" w:rsidRPr="00051DB1">
              <w:rPr>
                <w:rFonts w:ascii="Arial" w:hAnsi="Arial" w:cs="Arial"/>
                <w:snapToGrid w:val="0"/>
              </w:rPr>
              <w:t xml:space="preserve"> </w:t>
            </w:r>
          </w:p>
          <w:p w:rsidR="000B7BB6" w:rsidRPr="00051DB1" w:rsidRDefault="00C2575C" w:rsidP="00C2575C">
            <w:pPr>
              <w:rPr>
                <w:rFonts w:ascii="Arial" w:hAnsi="Arial" w:cs="Arial"/>
                <w:snapToGrid w:val="0"/>
              </w:rPr>
            </w:pPr>
            <w:r w:rsidRPr="00051DB1">
              <w:rPr>
                <w:rFonts w:ascii="Arial" w:hAnsi="Arial" w:cs="Arial"/>
                <w:snapToGrid w:val="0"/>
              </w:rPr>
              <w:t>Phone Number: +1 770-657-9270, Participant Passcode: 8632591</w:t>
            </w:r>
          </w:p>
          <w:p w:rsidR="00AC082E" w:rsidRPr="00051DB1" w:rsidRDefault="00AC082E" w:rsidP="0038364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napToGrid w:val="0"/>
              </w:rPr>
            </w:pPr>
            <w:r w:rsidRPr="00051DB1">
              <w:rPr>
                <w:rFonts w:ascii="Arial" w:hAnsi="Arial" w:cs="Arial"/>
                <w:snapToGrid w:val="0"/>
              </w:rPr>
              <w:t>WGM Follow up</w:t>
            </w:r>
          </w:p>
          <w:p w:rsidR="00F03455" w:rsidRPr="00485519" w:rsidRDefault="00597956" w:rsidP="0038364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Ballot Reconciliation</w:t>
            </w:r>
          </w:p>
        </w:tc>
      </w:tr>
    </w:tbl>
    <w:p w:rsidR="000B7BB6" w:rsidRPr="00485519" w:rsidRDefault="000B7BB6">
      <w:pPr>
        <w:rPr>
          <w:rFonts w:ascii="Arial" w:hAnsi="Arial" w:cs="Arial"/>
          <w:b/>
          <w:snapToGrid w:val="0"/>
        </w:rPr>
      </w:pPr>
    </w:p>
    <w:sectPr w:rsidR="000B7BB6" w:rsidRPr="00485519" w:rsidSect="004472C4">
      <w:headerReference w:type="default" r:id="rId17"/>
      <w:footerReference w:type="default" r:id="rId18"/>
      <w:footerReference w:type="first" r:id="rId19"/>
      <w:type w:val="continuous"/>
      <w:pgSz w:w="12240" w:h="15840" w:code="1"/>
      <w:pgMar w:top="1080" w:right="1080" w:bottom="1080" w:left="108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6B1" w:rsidRDefault="00C676B1">
      <w:r>
        <w:separator/>
      </w:r>
    </w:p>
  </w:endnote>
  <w:endnote w:type="continuationSeparator" w:id="0">
    <w:p w:rsidR="00C676B1" w:rsidRDefault="00C67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1C7" w:rsidRDefault="000271C7">
    <w:pPr>
      <w:pStyle w:val="Footer"/>
    </w:pPr>
    <w:r>
      <w:rPr>
        <w:rFonts w:ascii="Arial" w:hAnsi="Arial" w:cs="Arial"/>
      </w:rPr>
      <w:t xml:space="preserve">©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DATE  \@ "yyyy"  \* MERGEFORMAT </w:instrText>
    </w:r>
    <w:r>
      <w:rPr>
        <w:rFonts w:ascii="Arial" w:hAnsi="Arial" w:cs="Arial"/>
      </w:rPr>
      <w:fldChar w:fldCharType="separate"/>
    </w:r>
    <w:r w:rsidR="001265CF">
      <w:rPr>
        <w:rFonts w:ascii="Arial" w:hAnsi="Arial" w:cs="Arial"/>
        <w:noProof/>
      </w:rPr>
      <w:t>2016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Health Level Seven® International.  All rights reserved.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1C7" w:rsidRDefault="000271C7" w:rsidP="004472C4">
    <w:pPr>
      <w:pStyle w:val="NoSpacing"/>
      <w:jc w:val="center"/>
      <w:rPr>
        <w:color w:val="000000"/>
        <w:lang w:val="en-CA"/>
      </w:rPr>
    </w:pPr>
    <w:r w:rsidRPr="002F14A1">
      <w:rPr>
        <w:color w:val="000000"/>
        <w:lang w:val="en-CA"/>
      </w:rPr>
      <w:t xml:space="preserve">© </w:t>
    </w:r>
    <w:r>
      <w:rPr>
        <w:color w:val="000000"/>
        <w:lang w:val="en-CA"/>
      </w:rPr>
      <w:fldChar w:fldCharType="begin"/>
    </w:r>
    <w:r>
      <w:rPr>
        <w:color w:val="000000"/>
        <w:lang w:val="en-CA"/>
      </w:rPr>
      <w:instrText xml:space="preserve"> DATE  \@ "yyyy"  \* MERGEFORMAT </w:instrText>
    </w:r>
    <w:r>
      <w:rPr>
        <w:color w:val="000000"/>
        <w:lang w:val="en-CA"/>
      </w:rPr>
      <w:fldChar w:fldCharType="separate"/>
    </w:r>
    <w:r w:rsidR="001265CF">
      <w:rPr>
        <w:noProof/>
        <w:color w:val="000000"/>
        <w:lang w:val="en-CA"/>
      </w:rPr>
      <w:t>2016</w:t>
    </w:r>
    <w:r>
      <w:rPr>
        <w:color w:val="000000"/>
        <w:lang w:val="en-CA"/>
      </w:rPr>
      <w:fldChar w:fldCharType="end"/>
    </w:r>
    <w:r>
      <w:rPr>
        <w:color w:val="000000"/>
        <w:lang w:val="en-CA"/>
      </w:rPr>
      <w:t xml:space="preserve"> </w:t>
    </w:r>
    <w:r w:rsidRPr="002F14A1">
      <w:rPr>
        <w:color w:val="000000"/>
        <w:lang w:val="en-CA"/>
      </w:rPr>
      <w:t>Health Level Seven® International.  All rights reserved.</w:t>
    </w:r>
    <w:r>
      <w:rPr>
        <w:color w:val="000000"/>
        <w:lang w:val="en-CA"/>
      </w:rPr>
      <w:t xml:space="preserve">  HL7 and Health Level Seven are registered trademarks of Health Level Seven, International. Reg. U.S. Pat &amp; TM Off</w:t>
    </w:r>
  </w:p>
  <w:p w:rsidR="000271C7" w:rsidRPr="004472C4" w:rsidRDefault="000271C7" w:rsidP="004472C4">
    <w:pPr>
      <w:pStyle w:val="Footer"/>
      <w:jc w:val="center"/>
      <w:rPr>
        <w:rFonts w:ascii="Calibri" w:hAnsi="Calibri"/>
      </w:rPr>
    </w:pPr>
    <w:r w:rsidRPr="004472C4">
      <w:rPr>
        <w:rFonts w:ascii="Calibri" w:hAnsi="Calibri"/>
        <w:lang w:val="en-CA"/>
      </w:rPr>
      <w:t>Version 1.0, April 2010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6B1" w:rsidRDefault="00C676B1">
      <w:r>
        <w:separator/>
      </w:r>
    </w:p>
  </w:footnote>
  <w:footnote w:type="continuationSeparator" w:id="0">
    <w:p w:rsidR="00C676B1" w:rsidRDefault="00C67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1C7" w:rsidRPr="004472C4" w:rsidRDefault="000271C7" w:rsidP="004472C4">
    <w:pPr>
      <w:jc w:val="center"/>
      <w:rPr>
        <w:rFonts w:ascii="Calibri" w:hAnsi="Calibri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38045C2C"/>
    <w:name w:val="RTF_Num 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 w:hint="default"/>
      </w:rPr>
    </w:lvl>
  </w:abstractNum>
  <w:abstractNum w:abstractNumId="1">
    <w:nsid w:val="00000002"/>
    <w:multiLevelType w:val="multilevel"/>
    <w:tmpl w:val="00000002"/>
    <w:name w:val="RTF_Num 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F094067C"/>
    <w:name w:val="RTF_Num 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/>
        <w:b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25D6BCC"/>
    <w:multiLevelType w:val="multilevel"/>
    <w:tmpl w:val="7C5405F2"/>
    <w:lvl w:ilvl="0">
      <w:start w:val="1"/>
      <w:numFmt w:val="decimal"/>
      <w:lvlText w:val="%1."/>
      <w:lvlJc w:val="left"/>
      <w:pPr>
        <w:tabs>
          <w:tab w:val="num" w:pos="-350"/>
        </w:tabs>
        <w:ind w:left="370" w:hanging="360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-350"/>
        </w:tabs>
        <w:ind w:left="145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50"/>
        </w:tabs>
        <w:ind w:left="217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50"/>
        </w:tabs>
        <w:ind w:left="289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50"/>
        </w:tabs>
        <w:ind w:left="361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50"/>
        </w:tabs>
        <w:ind w:left="433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50"/>
        </w:tabs>
        <w:ind w:left="505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350"/>
        </w:tabs>
        <w:ind w:left="577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350"/>
        </w:tabs>
        <w:ind w:left="6490" w:hanging="180"/>
      </w:pPr>
      <w:rPr>
        <w:rFonts w:cs="Times New Roman" w:hint="default"/>
      </w:rPr>
    </w:lvl>
  </w:abstractNum>
  <w:abstractNum w:abstractNumId="4">
    <w:nsid w:val="03451285"/>
    <w:multiLevelType w:val="multilevel"/>
    <w:tmpl w:val="7C5405F2"/>
    <w:lvl w:ilvl="0">
      <w:start w:val="1"/>
      <w:numFmt w:val="decimal"/>
      <w:lvlText w:val="%1."/>
      <w:lvlJc w:val="left"/>
      <w:pPr>
        <w:tabs>
          <w:tab w:val="num" w:pos="-350"/>
        </w:tabs>
        <w:ind w:left="370" w:hanging="360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-350"/>
        </w:tabs>
        <w:ind w:left="145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50"/>
        </w:tabs>
        <w:ind w:left="217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50"/>
        </w:tabs>
        <w:ind w:left="289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50"/>
        </w:tabs>
        <w:ind w:left="361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50"/>
        </w:tabs>
        <w:ind w:left="433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50"/>
        </w:tabs>
        <w:ind w:left="505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350"/>
        </w:tabs>
        <w:ind w:left="577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350"/>
        </w:tabs>
        <w:ind w:left="6490" w:hanging="180"/>
      </w:pPr>
      <w:rPr>
        <w:rFonts w:cs="Times New Roman" w:hint="default"/>
      </w:rPr>
    </w:lvl>
  </w:abstractNum>
  <w:abstractNum w:abstractNumId="5">
    <w:nsid w:val="047B00D1"/>
    <w:multiLevelType w:val="hybridMultilevel"/>
    <w:tmpl w:val="DC7AF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217B38"/>
    <w:multiLevelType w:val="hybridMultilevel"/>
    <w:tmpl w:val="DDAA3E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6EB08C0"/>
    <w:multiLevelType w:val="hybridMultilevel"/>
    <w:tmpl w:val="9C02764E"/>
    <w:lvl w:ilvl="0" w:tplc="040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8">
    <w:nsid w:val="0A0924F4"/>
    <w:multiLevelType w:val="hybridMultilevel"/>
    <w:tmpl w:val="BAA26188"/>
    <w:lvl w:ilvl="0" w:tplc="040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9">
    <w:nsid w:val="0FB72520"/>
    <w:multiLevelType w:val="multilevel"/>
    <w:tmpl w:val="38045C2C"/>
    <w:lvl w:ilvl="0">
      <w:start w:val="1"/>
      <w:numFmt w:val="decimal"/>
      <w:lvlText w:val="%1."/>
      <w:lvlJc w:val="left"/>
      <w:pPr>
        <w:tabs>
          <w:tab w:val="num" w:pos="-350"/>
        </w:tabs>
        <w:ind w:left="370" w:hanging="360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-350"/>
        </w:tabs>
        <w:ind w:left="145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50"/>
        </w:tabs>
        <w:ind w:left="217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50"/>
        </w:tabs>
        <w:ind w:left="289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50"/>
        </w:tabs>
        <w:ind w:left="361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50"/>
        </w:tabs>
        <w:ind w:left="433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50"/>
        </w:tabs>
        <w:ind w:left="505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350"/>
        </w:tabs>
        <w:ind w:left="577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350"/>
        </w:tabs>
        <w:ind w:left="6490" w:hanging="180"/>
      </w:pPr>
      <w:rPr>
        <w:rFonts w:cs="Times New Roman" w:hint="default"/>
      </w:rPr>
    </w:lvl>
  </w:abstractNum>
  <w:abstractNum w:abstractNumId="10">
    <w:nsid w:val="14CF0907"/>
    <w:multiLevelType w:val="multilevel"/>
    <w:tmpl w:val="FBDCC394"/>
    <w:name w:val="RTF_Num 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color w:val="auto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 w:hint="default"/>
      </w:rPr>
    </w:lvl>
  </w:abstractNum>
  <w:abstractNum w:abstractNumId="11">
    <w:nsid w:val="1E4441BB"/>
    <w:multiLevelType w:val="multilevel"/>
    <w:tmpl w:val="4164F5A6"/>
    <w:lvl w:ilvl="0">
      <w:start w:val="1"/>
      <w:numFmt w:val="decimal"/>
      <w:lvlText w:val="%1."/>
      <w:lvlJc w:val="left"/>
      <w:pPr>
        <w:tabs>
          <w:tab w:val="num" w:pos="-350"/>
        </w:tabs>
        <w:ind w:left="370" w:hanging="360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-350"/>
        </w:tabs>
        <w:ind w:left="145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50"/>
        </w:tabs>
        <w:ind w:left="217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50"/>
        </w:tabs>
        <w:ind w:left="289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50"/>
        </w:tabs>
        <w:ind w:left="361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50"/>
        </w:tabs>
        <w:ind w:left="433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50"/>
        </w:tabs>
        <w:ind w:left="505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350"/>
        </w:tabs>
        <w:ind w:left="577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350"/>
        </w:tabs>
        <w:ind w:left="6490" w:hanging="180"/>
      </w:pPr>
      <w:rPr>
        <w:rFonts w:cs="Times New Roman" w:hint="default"/>
      </w:rPr>
    </w:lvl>
  </w:abstractNum>
  <w:abstractNum w:abstractNumId="12">
    <w:nsid w:val="2C0863AB"/>
    <w:multiLevelType w:val="hybridMultilevel"/>
    <w:tmpl w:val="E7428E86"/>
    <w:lvl w:ilvl="0" w:tplc="040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3">
    <w:nsid w:val="30062192"/>
    <w:multiLevelType w:val="hybridMultilevel"/>
    <w:tmpl w:val="4CB8AD62"/>
    <w:lvl w:ilvl="0" w:tplc="7ABAB37E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5F5439B"/>
    <w:multiLevelType w:val="hybridMultilevel"/>
    <w:tmpl w:val="B0287AF0"/>
    <w:lvl w:ilvl="0" w:tplc="040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5">
    <w:nsid w:val="36B2094C"/>
    <w:multiLevelType w:val="multilevel"/>
    <w:tmpl w:val="FC38ADBA"/>
    <w:lvl w:ilvl="0">
      <w:start w:val="1"/>
      <w:numFmt w:val="decimal"/>
      <w:lvlText w:val="%1."/>
      <w:lvlJc w:val="left"/>
      <w:pPr>
        <w:tabs>
          <w:tab w:val="num" w:pos="-350"/>
        </w:tabs>
        <w:ind w:left="370" w:hanging="360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-350"/>
        </w:tabs>
        <w:ind w:left="145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50"/>
        </w:tabs>
        <w:ind w:left="217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50"/>
        </w:tabs>
        <w:ind w:left="289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50"/>
        </w:tabs>
        <w:ind w:left="361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50"/>
        </w:tabs>
        <w:ind w:left="433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50"/>
        </w:tabs>
        <w:ind w:left="505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350"/>
        </w:tabs>
        <w:ind w:left="577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350"/>
        </w:tabs>
        <w:ind w:left="6490" w:hanging="180"/>
      </w:pPr>
      <w:rPr>
        <w:rFonts w:cs="Times New Roman" w:hint="default"/>
      </w:rPr>
    </w:lvl>
  </w:abstractNum>
  <w:abstractNum w:abstractNumId="16">
    <w:nsid w:val="374A4815"/>
    <w:multiLevelType w:val="hybridMultilevel"/>
    <w:tmpl w:val="3910A6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8F542BA"/>
    <w:multiLevelType w:val="hybridMultilevel"/>
    <w:tmpl w:val="C2BE7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10564B"/>
    <w:multiLevelType w:val="multilevel"/>
    <w:tmpl w:val="38045C2C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480" w:hanging="180"/>
      </w:pPr>
      <w:rPr>
        <w:rFonts w:cs="Times New Roman" w:hint="default"/>
      </w:rPr>
    </w:lvl>
  </w:abstractNum>
  <w:abstractNum w:abstractNumId="19">
    <w:nsid w:val="414F34BA"/>
    <w:multiLevelType w:val="hybridMultilevel"/>
    <w:tmpl w:val="E11439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2173743"/>
    <w:multiLevelType w:val="multilevel"/>
    <w:tmpl w:val="38045C2C"/>
    <w:lvl w:ilvl="0">
      <w:start w:val="1"/>
      <w:numFmt w:val="decimal"/>
      <w:lvlText w:val="%1."/>
      <w:lvlJc w:val="left"/>
      <w:pPr>
        <w:tabs>
          <w:tab w:val="num" w:pos="-350"/>
        </w:tabs>
        <w:ind w:left="370" w:hanging="360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-350"/>
        </w:tabs>
        <w:ind w:left="145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50"/>
        </w:tabs>
        <w:ind w:left="217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50"/>
        </w:tabs>
        <w:ind w:left="289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50"/>
        </w:tabs>
        <w:ind w:left="361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50"/>
        </w:tabs>
        <w:ind w:left="433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50"/>
        </w:tabs>
        <w:ind w:left="505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350"/>
        </w:tabs>
        <w:ind w:left="577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350"/>
        </w:tabs>
        <w:ind w:left="6490" w:hanging="180"/>
      </w:pPr>
      <w:rPr>
        <w:rFonts w:cs="Times New Roman" w:hint="default"/>
      </w:rPr>
    </w:lvl>
  </w:abstractNum>
  <w:abstractNum w:abstractNumId="21">
    <w:nsid w:val="42CA73AA"/>
    <w:multiLevelType w:val="hybridMultilevel"/>
    <w:tmpl w:val="E5185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D92907"/>
    <w:multiLevelType w:val="hybridMultilevel"/>
    <w:tmpl w:val="82989A5E"/>
    <w:lvl w:ilvl="0" w:tplc="0409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23">
    <w:nsid w:val="454655F4"/>
    <w:multiLevelType w:val="hybridMultilevel"/>
    <w:tmpl w:val="8FD443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6637D13"/>
    <w:multiLevelType w:val="multilevel"/>
    <w:tmpl w:val="7C5405F2"/>
    <w:name w:val="RTF_Num 8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 w:hint="default"/>
      </w:rPr>
    </w:lvl>
  </w:abstractNum>
  <w:abstractNum w:abstractNumId="25">
    <w:nsid w:val="477F04DE"/>
    <w:multiLevelType w:val="hybridMultilevel"/>
    <w:tmpl w:val="F1284D9E"/>
    <w:lvl w:ilvl="0" w:tplc="040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6">
    <w:nsid w:val="4C9B2BB7"/>
    <w:multiLevelType w:val="hybridMultilevel"/>
    <w:tmpl w:val="B0900F38"/>
    <w:lvl w:ilvl="0" w:tplc="040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7">
    <w:nsid w:val="4DBC5F9E"/>
    <w:multiLevelType w:val="hybridMultilevel"/>
    <w:tmpl w:val="DEE825C0"/>
    <w:lvl w:ilvl="0" w:tplc="040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8">
    <w:nsid w:val="4F2924EA"/>
    <w:multiLevelType w:val="hybridMultilevel"/>
    <w:tmpl w:val="A7ECB4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278108C"/>
    <w:multiLevelType w:val="hybridMultilevel"/>
    <w:tmpl w:val="2A8CBE94"/>
    <w:lvl w:ilvl="0" w:tplc="0409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30">
    <w:nsid w:val="5AA96009"/>
    <w:multiLevelType w:val="multilevel"/>
    <w:tmpl w:val="3FCCF95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480" w:hanging="180"/>
      </w:pPr>
      <w:rPr>
        <w:rFonts w:cs="Times New Roman" w:hint="default"/>
      </w:rPr>
    </w:lvl>
  </w:abstractNum>
  <w:abstractNum w:abstractNumId="31">
    <w:nsid w:val="635323FD"/>
    <w:multiLevelType w:val="hybridMultilevel"/>
    <w:tmpl w:val="B1A48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FB19D3"/>
    <w:multiLevelType w:val="hybridMultilevel"/>
    <w:tmpl w:val="CA76A1F2"/>
    <w:lvl w:ilvl="0" w:tplc="040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3">
    <w:nsid w:val="6EF03A88"/>
    <w:multiLevelType w:val="hybridMultilevel"/>
    <w:tmpl w:val="71F43470"/>
    <w:lvl w:ilvl="0" w:tplc="040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4">
    <w:nsid w:val="6FD05591"/>
    <w:multiLevelType w:val="hybridMultilevel"/>
    <w:tmpl w:val="BAB64B84"/>
    <w:lvl w:ilvl="0" w:tplc="040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5">
    <w:nsid w:val="7249239D"/>
    <w:multiLevelType w:val="multilevel"/>
    <w:tmpl w:val="94B2EE7A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 w:hint="default"/>
      </w:rPr>
    </w:lvl>
  </w:abstractNum>
  <w:abstractNum w:abstractNumId="36">
    <w:nsid w:val="75116E21"/>
    <w:multiLevelType w:val="hybridMultilevel"/>
    <w:tmpl w:val="526A19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7472A2B"/>
    <w:multiLevelType w:val="hybridMultilevel"/>
    <w:tmpl w:val="DBA6F5D0"/>
    <w:lvl w:ilvl="0" w:tplc="0409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38">
    <w:nsid w:val="7CB87B51"/>
    <w:multiLevelType w:val="hybridMultilevel"/>
    <w:tmpl w:val="4A562C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D9872ED"/>
    <w:multiLevelType w:val="hybridMultilevel"/>
    <w:tmpl w:val="72906F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E455FD8"/>
    <w:multiLevelType w:val="hybridMultilevel"/>
    <w:tmpl w:val="C14E4F9A"/>
    <w:lvl w:ilvl="0" w:tplc="040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11"/>
  </w:num>
  <w:num w:numId="5">
    <w:abstractNumId w:val="5"/>
  </w:num>
  <w:num w:numId="6">
    <w:abstractNumId w:val="18"/>
  </w:num>
  <w:num w:numId="7">
    <w:abstractNumId w:val="3"/>
  </w:num>
  <w:num w:numId="8">
    <w:abstractNumId w:val="20"/>
  </w:num>
  <w:num w:numId="9">
    <w:abstractNumId w:val="27"/>
  </w:num>
  <w:num w:numId="10">
    <w:abstractNumId w:val="25"/>
  </w:num>
  <w:num w:numId="11">
    <w:abstractNumId w:val="22"/>
  </w:num>
  <w:num w:numId="12">
    <w:abstractNumId w:val="7"/>
  </w:num>
  <w:num w:numId="13">
    <w:abstractNumId w:val="8"/>
  </w:num>
  <w:num w:numId="14">
    <w:abstractNumId w:val="40"/>
  </w:num>
  <w:num w:numId="15">
    <w:abstractNumId w:val="23"/>
  </w:num>
  <w:num w:numId="16">
    <w:abstractNumId w:val="17"/>
  </w:num>
  <w:num w:numId="17">
    <w:abstractNumId w:val="36"/>
  </w:num>
  <w:num w:numId="18">
    <w:abstractNumId w:val="15"/>
  </w:num>
  <w:num w:numId="19">
    <w:abstractNumId w:val="30"/>
  </w:num>
  <w:num w:numId="20">
    <w:abstractNumId w:val="35"/>
  </w:num>
  <w:num w:numId="21">
    <w:abstractNumId w:val="38"/>
  </w:num>
  <w:num w:numId="22">
    <w:abstractNumId w:val="9"/>
  </w:num>
  <w:num w:numId="23">
    <w:abstractNumId w:val="33"/>
  </w:num>
  <w:num w:numId="24">
    <w:abstractNumId w:val="34"/>
  </w:num>
  <w:num w:numId="25">
    <w:abstractNumId w:val="14"/>
  </w:num>
  <w:num w:numId="26">
    <w:abstractNumId w:val="26"/>
  </w:num>
  <w:num w:numId="27">
    <w:abstractNumId w:val="32"/>
  </w:num>
  <w:num w:numId="28">
    <w:abstractNumId w:val="12"/>
  </w:num>
  <w:num w:numId="29">
    <w:abstractNumId w:val="16"/>
  </w:num>
  <w:num w:numId="30">
    <w:abstractNumId w:val="28"/>
  </w:num>
  <w:num w:numId="31">
    <w:abstractNumId w:val="6"/>
  </w:num>
  <w:num w:numId="32">
    <w:abstractNumId w:val="21"/>
  </w:num>
  <w:num w:numId="33">
    <w:abstractNumId w:val="29"/>
  </w:num>
  <w:num w:numId="34">
    <w:abstractNumId w:val="19"/>
  </w:num>
  <w:num w:numId="35">
    <w:abstractNumId w:val="39"/>
  </w:num>
  <w:num w:numId="36">
    <w:abstractNumId w:val="37"/>
  </w:num>
  <w:num w:numId="37">
    <w:abstractNumId w:val="3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382"/>
    <w:rsid w:val="000044B8"/>
    <w:rsid w:val="0000542B"/>
    <w:rsid w:val="00006AA8"/>
    <w:rsid w:val="00011E73"/>
    <w:rsid w:val="000140CD"/>
    <w:rsid w:val="000146C8"/>
    <w:rsid w:val="000165CC"/>
    <w:rsid w:val="000209E2"/>
    <w:rsid w:val="00020FB2"/>
    <w:rsid w:val="00024B37"/>
    <w:rsid w:val="00026934"/>
    <w:rsid w:val="000271C7"/>
    <w:rsid w:val="00036DDD"/>
    <w:rsid w:val="00040234"/>
    <w:rsid w:val="00051DB1"/>
    <w:rsid w:val="0005295A"/>
    <w:rsid w:val="000548DA"/>
    <w:rsid w:val="000638D0"/>
    <w:rsid w:val="000650B6"/>
    <w:rsid w:val="000702E4"/>
    <w:rsid w:val="00085CFD"/>
    <w:rsid w:val="00086CDA"/>
    <w:rsid w:val="00092D8D"/>
    <w:rsid w:val="000A640F"/>
    <w:rsid w:val="000A65A7"/>
    <w:rsid w:val="000B3FE9"/>
    <w:rsid w:val="000B75F4"/>
    <w:rsid w:val="000B7BB6"/>
    <w:rsid w:val="000C35F8"/>
    <w:rsid w:val="000D1FDA"/>
    <w:rsid w:val="000D3118"/>
    <w:rsid w:val="000D786D"/>
    <w:rsid w:val="000F331F"/>
    <w:rsid w:val="00110AC1"/>
    <w:rsid w:val="00117B2A"/>
    <w:rsid w:val="001265CF"/>
    <w:rsid w:val="001341B2"/>
    <w:rsid w:val="00143224"/>
    <w:rsid w:val="00144C06"/>
    <w:rsid w:val="001632C4"/>
    <w:rsid w:val="0016691E"/>
    <w:rsid w:val="001756C9"/>
    <w:rsid w:val="0017743A"/>
    <w:rsid w:val="00182D96"/>
    <w:rsid w:val="00190918"/>
    <w:rsid w:val="00191566"/>
    <w:rsid w:val="00192185"/>
    <w:rsid w:val="001924D3"/>
    <w:rsid w:val="00195EDF"/>
    <w:rsid w:val="001B0D87"/>
    <w:rsid w:val="001B1203"/>
    <w:rsid w:val="001B2C62"/>
    <w:rsid w:val="001B4E39"/>
    <w:rsid w:val="001B7B3B"/>
    <w:rsid w:val="001C11DB"/>
    <w:rsid w:val="001C1CC8"/>
    <w:rsid w:val="001C46E6"/>
    <w:rsid w:val="001D5ECE"/>
    <w:rsid w:val="001E2640"/>
    <w:rsid w:val="001E3B90"/>
    <w:rsid w:val="001F6436"/>
    <w:rsid w:val="001F6443"/>
    <w:rsid w:val="00201C0F"/>
    <w:rsid w:val="0020361B"/>
    <w:rsid w:val="00205781"/>
    <w:rsid w:val="00205BEA"/>
    <w:rsid w:val="0021068D"/>
    <w:rsid w:val="00225E37"/>
    <w:rsid w:val="00231C20"/>
    <w:rsid w:val="00236BE8"/>
    <w:rsid w:val="00242952"/>
    <w:rsid w:val="00253591"/>
    <w:rsid w:val="00265427"/>
    <w:rsid w:val="0028347D"/>
    <w:rsid w:val="0029708B"/>
    <w:rsid w:val="002A0890"/>
    <w:rsid w:val="002A51B5"/>
    <w:rsid w:val="002B16FB"/>
    <w:rsid w:val="002C48EC"/>
    <w:rsid w:val="002C4DFC"/>
    <w:rsid w:val="002C7AD6"/>
    <w:rsid w:val="002D1BDD"/>
    <w:rsid w:val="002D41BE"/>
    <w:rsid w:val="002D4E5E"/>
    <w:rsid w:val="002E1014"/>
    <w:rsid w:val="002E74B8"/>
    <w:rsid w:val="002F14A1"/>
    <w:rsid w:val="002F4E6F"/>
    <w:rsid w:val="002F54EB"/>
    <w:rsid w:val="003026BD"/>
    <w:rsid w:val="0030455B"/>
    <w:rsid w:val="0030584C"/>
    <w:rsid w:val="00310EC5"/>
    <w:rsid w:val="00312000"/>
    <w:rsid w:val="0031437E"/>
    <w:rsid w:val="003262A2"/>
    <w:rsid w:val="00326D1B"/>
    <w:rsid w:val="00352A5B"/>
    <w:rsid w:val="003536F9"/>
    <w:rsid w:val="00355865"/>
    <w:rsid w:val="003609F1"/>
    <w:rsid w:val="00360C39"/>
    <w:rsid w:val="00361CFD"/>
    <w:rsid w:val="00362C8F"/>
    <w:rsid w:val="0036369A"/>
    <w:rsid w:val="00367ACC"/>
    <w:rsid w:val="00370DB0"/>
    <w:rsid w:val="0037132A"/>
    <w:rsid w:val="003749ED"/>
    <w:rsid w:val="00377B0F"/>
    <w:rsid w:val="00383640"/>
    <w:rsid w:val="003853E7"/>
    <w:rsid w:val="00385904"/>
    <w:rsid w:val="00385BA1"/>
    <w:rsid w:val="00390460"/>
    <w:rsid w:val="003A6ADB"/>
    <w:rsid w:val="003D2F56"/>
    <w:rsid w:val="003D6569"/>
    <w:rsid w:val="003D7B31"/>
    <w:rsid w:val="003D7E8A"/>
    <w:rsid w:val="003E7955"/>
    <w:rsid w:val="003F0DB4"/>
    <w:rsid w:val="003F35E4"/>
    <w:rsid w:val="003F6252"/>
    <w:rsid w:val="003F6304"/>
    <w:rsid w:val="003F7337"/>
    <w:rsid w:val="00402DB1"/>
    <w:rsid w:val="00405C00"/>
    <w:rsid w:val="00407C94"/>
    <w:rsid w:val="004230DC"/>
    <w:rsid w:val="0042626E"/>
    <w:rsid w:val="00427969"/>
    <w:rsid w:val="004472C4"/>
    <w:rsid w:val="00464759"/>
    <w:rsid w:val="00464C4D"/>
    <w:rsid w:val="00466A7E"/>
    <w:rsid w:val="00470AF7"/>
    <w:rsid w:val="00473986"/>
    <w:rsid w:val="004751CA"/>
    <w:rsid w:val="0048116F"/>
    <w:rsid w:val="00482E20"/>
    <w:rsid w:val="00483489"/>
    <w:rsid w:val="00485519"/>
    <w:rsid w:val="00486870"/>
    <w:rsid w:val="004902BE"/>
    <w:rsid w:val="0049032A"/>
    <w:rsid w:val="00492326"/>
    <w:rsid w:val="00492850"/>
    <w:rsid w:val="00496E5B"/>
    <w:rsid w:val="004A4570"/>
    <w:rsid w:val="004A5D0C"/>
    <w:rsid w:val="004A6073"/>
    <w:rsid w:val="004B0FC1"/>
    <w:rsid w:val="004C0D0E"/>
    <w:rsid w:val="004C11DE"/>
    <w:rsid w:val="004E6C92"/>
    <w:rsid w:val="004F0D0B"/>
    <w:rsid w:val="004F4CC4"/>
    <w:rsid w:val="00501A80"/>
    <w:rsid w:val="00502BF0"/>
    <w:rsid w:val="00511195"/>
    <w:rsid w:val="00511359"/>
    <w:rsid w:val="005131B6"/>
    <w:rsid w:val="005229C3"/>
    <w:rsid w:val="00523155"/>
    <w:rsid w:val="00523746"/>
    <w:rsid w:val="005239F5"/>
    <w:rsid w:val="00523A7C"/>
    <w:rsid w:val="005274A5"/>
    <w:rsid w:val="00534AB5"/>
    <w:rsid w:val="005352A3"/>
    <w:rsid w:val="00540A24"/>
    <w:rsid w:val="00542ADF"/>
    <w:rsid w:val="005523AE"/>
    <w:rsid w:val="00552FAA"/>
    <w:rsid w:val="00560093"/>
    <w:rsid w:val="005702A0"/>
    <w:rsid w:val="0057173E"/>
    <w:rsid w:val="00584947"/>
    <w:rsid w:val="00584B03"/>
    <w:rsid w:val="00593DE0"/>
    <w:rsid w:val="00597956"/>
    <w:rsid w:val="005A0FDD"/>
    <w:rsid w:val="005A4DF1"/>
    <w:rsid w:val="005B328E"/>
    <w:rsid w:val="005B3AA5"/>
    <w:rsid w:val="005B4FFA"/>
    <w:rsid w:val="005B5992"/>
    <w:rsid w:val="005C0278"/>
    <w:rsid w:val="005D2447"/>
    <w:rsid w:val="005D5F49"/>
    <w:rsid w:val="005E0331"/>
    <w:rsid w:val="005E1493"/>
    <w:rsid w:val="005E738C"/>
    <w:rsid w:val="005F02F1"/>
    <w:rsid w:val="0060712E"/>
    <w:rsid w:val="00610FC6"/>
    <w:rsid w:val="00611D1A"/>
    <w:rsid w:val="00620FD0"/>
    <w:rsid w:val="00621BA9"/>
    <w:rsid w:val="00623C1B"/>
    <w:rsid w:val="006278AE"/>
    <w:rsid w:val="00631DF2"/>
    <w:rsid w:val="00637E8A"/>
    <w:rsid w:val="00640CA7"/>
    <w:rsid w:val="00641A85"/>
    <w:rsid w:val="00645E0B"/>
    <w:rsid w:val="00650133"/>
    <w:rsid w:val="00650C22"/>
    <w:rsid w:val="00652D5A"/>
    <w:rsid w:val="00655EEC"/>
    <w:rsid w:val="00656068"/>
    <w:rsid w:val="006606CA"/>
    <w:rsid w:val="006620B0"/>
    <w:rsid w:val="00662736"/>
    <w:rsid w:val="00664132"/>
    <w:rsid w:val="00670A33"/>
    <w:rsid w:val="00672415"/>
    <w:rsid w:val="006743EF"/>
    <w:rsid w:val="00682CEB"/>
    <w:rsid w:val="00691E1A"/>
    <w:rsid w:val="0069427F"/>
    <w:rsid w:val="006A0492"/>
    <w:rsid w:val="006C0D8A"/>
    <w:rsid w:val="006E1D3F"/>
    <w:rsid w:val="006E2187"/>
    <w:rsid w:val="006E6FB0"/>
    <w:rsid w:val="006F6D1E"/>
    <w:rsid w:val="006F714F"/>
    <w:rsid w:val="0070635F"/>
    <w:rsid w:val="00707C50"/>
    <w:rsid w:val="00720448"/>
    <w:rsid w:val="0072199A"/>
    <w:rsid w:val="00722D6A"/>
    <w:rsid w:val="007240C2"/>
    <w:rsid w:val="0073280A"/>
    <w:rsid w:val="00732F2B"/>
    <w:rsid w:val="00752E62"/>
    <w:rsid w:val="00760186"/>
    <w:rsid w:val="00761308"/>
    <w:rsid w:val="00763425"/>
    <w:rsid w:val="00776A0C"/>
    <w:rsid w:val="00777155"/>
    <w:rsid w:val="0078408D"/>
    <w:rsid w:val="007C01BC"/>
    <w:rsid w:val="007C336D"/>
    <w:rsid w:val="007C4AF4"/>
    <w:rsid w:val="007D3D5B"/>
    <w:rsid w:val="00802B44"/>
    <w:rsid w:val="00802F11"/>
    <w:rsid w:val="0082595B"/>
    <w:rsid w:val="008350F8"/>
    <w:rsid w:val="00842E1E"/>
    <w:rsid w:val="00851A9B"/>
    <w:rsid w:val="00852B51"/>
    <w:rsid w:val="00855779"/>
    <w:rsid w:val="00862E5C"/>
    <w:rsid w:val="0087041E"/>
    <w:rsid w:val="00875892"/>
    <w:rsid w:val="00882D6B"/>
    <w:rsid w:val="00887342"/>
    <w:rsid w:val="00893388"/>
    <w:rsid w:val="00896584"/>
    <w:rsid w:val="00896FB6"/>
    <w:rsid w:val="00897A66"/>
    <w:rsid w:val="00897F64"/>
    <w:rsid w:val="008A0802"/>
    <w:rsid w:val="008A2E7D"/>
    <w:rsid w:val="008A452A"/>
    <w:rsid w:val="008A7EA5"/>
    <w:rsid w:val="008B48A0"/>
    <w:rsid w:val="008C2D95"/>
    <w:rsid w:val="008C2FDB"/>
    <w:rsid w:val="008C329E"/>
    <w:rsid w:val="008C6D47"/>
    <w:rsid w:val="008C7602"/>
    <w:rsid w:val="008D5511"/>
    <w:rsid w:val="008E0A52"/>
    <w:rsid w:val="00902E2C"/>
    <w:rsid w:val="00903C92"/>
    <w:rsid w:val="00917C25"/>
    <w:rsid w:val="009378D5"/>
    <w:rsid w:val="00941E09"/>
    <w:rsid w:val="00944AFB"/>
    <w:rsid w:val="009469A4"/>
    <w:rsid w:val="00946ADF"/>
    <w:rsid w:val="0094719C"/>
    <w:rsid w:val="00952193"/>
    <w:rsid w:val="0096416A"/>
    <w:rsid w:val="00970271"/>
    <w:rsid w:val="00974664"/>
    <w:rsid w:val="00974B01"/>
    <w:rsid w:val="009769E8"/>
    <w:rsid w:val="009853BC"/>
    <w:rsid w:val="00991829"/>
    <w:rsid w:val="009B64DC"/>
    <w:rsid w:val="009C5F63"/>
    <w:rsid w:val="009C7D9F"/>
    <w:rsid w:val="009D2267"/>
    <w:rsid w:val="009D319D"/>
    <w:rsid w:val="009D5E3D"/>
    <w:rsid w:val="009E48E7"/>
    <w:rsid w:val="009E61B7"/>
    <w:rsid w:val="009F04CB"/>
    <w:rsid w:val="009F4C04"/>
    <w:rsid w:val="00A1560F"/>
    <w:rsid w:val="00A15F3C"/>
    <w:rsid w:val="00A210B5"/>
    <w:rsid w:val="00A22556"/>
    <w:rsid w:val="00A22560"/>
    <w:rsid w:val="00A3024D"/>
    <w:rsid w:val="00A32076"/>
    <w:rsid w:val="00A326DD"/>
    <w:rsid w:val="00A33B8D"/>
    <w:rsid w:val="00A35348"/>
    <w:rsid w:val="00A36141"/>
    <w:rsid w:val="00A3717B"/>
    <w:rsid w:val="00A407BE"/>
    <w:rsid w:val="00A4098F"/>
    <w:rsid w:val="00A4787F"/>
    <w:rsid w:val="00A56F95"/>
    <w:rsid w:val="00A576EF"/>
    <w:rsid w:val="00A57AEE"/>
    <w:rsid w:val="00A6542F"/>
    <w:rsid w:val="00A65DC7"/>
    <w:rsid w:val="00A83C68"/>
    <w:rsid w:val="00AA2D3B"/>
    <w:rsid w:val="00AA2E55"/>
    <w:rsid w:val="00AA4089"/>
    <w:rsid w:val="00AB0508"/>
    <w:rsid w:val="00AB055B"/>
    <w:rsid w:val="00AB6C30"/>
    <w:rsid w:val="00AB6F19"/>
    <w:rsid w:val="00AB741B"/>
    <w:rsid w:val="00AC082E"/>
    <w:rsid w:val="00AC5BB1"/>
    <w:rsid w:val="00AC784B"/>
    <w:rsid w:val="00AD24C9"/>
    <w:rsid w:val="00AF4913"/>
    <w:rsid w:val="00AF61F2"/>
    <w:rsid w:val="00AF74F5"/>
    <w:rsid w:val="00B16A44"/>
    <w:rsid w:val="00B20EFA"/>
    <w:rsid w:val="00B255B8"/>
    <w:rsid w:val="00B25865"/>
    <w:rsid w:val="00B30CCE"/>
    <w:rsid w:val="00B417C9"/>
    <w:rsid w:val="00B5500E"/>
    <w:rsid w:val="00B61E93"/>
    <w:rsid w:val="00B63C00"/>
    <w:rsid w:val="00B71710"/>
    <w:rsid w:val="00B72176"/>
    <w:rsid w:val="00B7408D"/>
    <w:rsid w:val="00B82F84"/>
    <w:rsid w:val="00B870AF"/>
    <w:rsid w:val="00B87B67"/>
    <w:rsid w:val="00B87C2A"/>
    <w:rsid w:val="00B9408B"/>
    <w:rsid w:val="00BA3622"/>
    <w:rsid w:val="00BA3E8B"/>
    <w:rsid w:val="00BA6876"/>
    <w:rsid w:val="00BB34B4"/>
    <w:rsid w:val="00BB3AAD"/>
    <w:rsid w:val="00BB40A6"/>
    <w:rsid w:val="00BC354F"/>
    <w:rsid w:val="00BC3C58"/>
    <w:rsid w:val="00BD2CEB"/>
    <w:rsid w:val="00BE2494"/>
    <w:rsid w:val="00BE33DF"/>
    <w:rsid w:val="00BE67EE"/>
    <w:rsid w:val="00BE68EC"/>
    <w:rsid w:val="00BF13BE"/>
    <w:rsid w:val="00BF1EB1"/>
    <w:rsid w:val="00BF20C2"/>
    <w:rsid w:val="00BF3A19"/>
    <w:rsid w:val="00BF4AFF"/>
    <w:rsid w:val="00C05040"/>
    <w:rsid w:val="00C056FE"/>
    <w:rsid w:val="00C0594B"/>
    <w:rsid w:val="00C106A2"/>
    <w:rsid w:val="00C11784"/>
    <w:rsid w:val="00C14DA5"/>
    <w:rsid w:val="00C1539F"/>
    <w:rsid w:val="00C21A2D"/>
    <w:rsid w:val="00C21F32"/>
    <w:rsid w:val="00C2575C"/>
    <w:rsid w:val="00C25ED3"/>
    <w:rsid w:val="00C27D62"/>
    <w:rsid w:val="00C51AEB"/>
    <w:rsid w:val="00C60E33"/>
    <w:rsid w:val="00C65144"/>
    <w:rsid w:val="00C676B1"/>
    <w:rsid w:val="00C77C27"/>
    <w:rsid w:val="00C82581"/>
    <w:rsid w:val="00C826CB"/>
    <w:rsid w:val="00CA0C18"/>
    <w:rsid w:val="00CA0D0A"/>
    <w:rsid w:val="00CA0DF4"/>
    <w:rsid w:val="00CA2643"/>
    <w:rsid w:val="00CB494B"/>
    <w:rsid w:val="00CB51B9"/>
    <w:rsid w:val="00CB7857"/>
    <w:rsid w:val="00CB7DF0"/>
    <w:rsid w:val="00CC4EA4"/>
    <w:rsid w:val="00CD2AF7"/>
    <w:rsid w:val="00CD51EC"/>
    <w:rsid w:val="00CE231A"/>
    <w:rsid w:val="00CE2FB4"/>
    <w:rsid w:val="00CE40A1"/>
    <w:rsid w:val="00CE74EF"/>
    <w:rsid w:val="00CF2CF3"/>
    <w:rsid w:val="00CF2EB6"/>
    <w:rsid w:val="00CF3163"/>
    <w:rsid w:val="00CF4BB0"/>
    <w:rsid w:val="00D00D24"/>
    <w:rsid w:val="00D01314"/>
    <w:rsid w:val="00D062B5"/>
    <w:rsid w:val="00D064DF"/>
    <w:rsid w:val="00D10FCE"/>
    <w:rsid w:val="00D27A94"/>
    <w:rsid w:val="00D30877"/>
    <w:rsid w:val="00D3217D"/>
    <w:rsid w:val="00D34F9A"/>
    <w:rsid w:val="00D356F6"/>
    <w:rsid w:val="00D36951"/>
    <w:rsid w:val="00D44CB7"/>
    <w:rsid w:val="00D462BB"/>
    <w:rsid w:val="00D46646"/>
    <w:rsid w:val="00D47B32"/>
    <w:rsid w:val="00D52F39"/>
    <w:rsid w:val="00D552F9"/>
    <w:rsid w:val="00D55572"/>
    <w:rsid w:val="00D606BD"/>
    <w:rsid w:val="00D62617"/>
    <w:rsid w:val="00D62CE4"/>
    <w:rsid w:val="00D70069"/>
    <w:rsid w:val="00D90BF8"/>
    <w:rsid w:val="00D9216D"/>
    <w:rsid w:val="00D95FA0"/>
    <w:rsid w:val="00D97240"/>
    <w:rsid w:val="00DA02A1"/>
    <w:rsid w:val="00DA4752"/>
    <w:rsid w:val="00DB5D51"/>
    <w:rsid w:val="00DC0995"/>
    <w:rsid w:val="00DC2C26"/>
    <w:rsid w:val="00DD05E5"/>
    <w:rsid w:val="00DD0B56"/>
    <w:rsid w:val="00DD5C72"/>
    <w:rsid w:val="00DE3BA9"/>
    <w:rsid w:val="00DE4382"/>
    <w:rsid w:val="00DE5A98"/>
    <w:rsid w:val="00DF49CD"/>
    <w:rsid w:val="00DF5061"/>
    <w:rsid w:val="00E00F4B"/>
    <w:rsid w:val="00E152CC"/>
    <w:rsid w:val="00E162E9"/>
    <w:rsid w:val="00E1766A"/>
    <w:rsid w:val="00E21652"/>
    <w:rsid w:val="00E3189B"/>
    <w:rsid w:val="00E40F15"/>
    <w:rsid w:val="00E4177C"/>
    <w:rsid w:val="00E4220E"/>
    <w:rsid w:val="00E43BAD"/>
    <w:rsid w:val="00E51C80"/>
    <w:rsid w:val="00E5220F"/>
    <w:rsid w:val="00E57C32"/>
    <w:rsid w:val="00E60D10"/>
    <w:rsid w:val="00E833EA"/>
    <w:rsid w:val="00E83BBD"/>
    <w:rsid w:val="00E95AEC"/>
    <w:rsid w:val="00E978E8"/>
    <w:rsid w:val="00EB277B"/>
    <w:rsid w:val="00EC1D2A"/>
    <w:rsid w:val="00EC493A"/>
    <w:rsid w:val="00ED156C"/>
    <w:rsid w:val="00ED16B9"/>
    <w:rsid w:val="00ED2498"/>
    <w:rsid w:val="00EE0C9E"/>
    <w:rsid w:val="00EE4F2A"/>
    <w:rsid w:val="00EF116D"/>
    <w:rsid w:val="00EF262C"/>
    <w:rsid w:val="00EF44C4"/>
    <w:rsid w:val="00EF4C03"/>
    <w:rsid w:val="00F02677"/>
    <w:rsid w:val="00F03455"/>
    <w:rsid w:val="00F12DDB"/>
    <w:rsid w:val="00F1585F"/>
    <w:rsid w:val="00F36DB6"/>
    <w:rsid w:val="00F44C01"/>
    <w:rsid w:val="00F51A10"/>
    <w:rsid w:val="00F6460A"/>
    <w:rsid w:val="00F668AD"/>
    <w:rsid w:val="00F7592D"/>
    <w:rsid w:val="00F844C3"/>
    <w:rsid w:val="00F905D7"/>
    <w:rsid w:val="00F9522F"/>
    <w:rsid w:val="00FA0B88"/>
    <w:rsid w:val="00FA2FDD"/>
    <w:rsid w:val="00FA3C73"/>
    <w:rsid w:val="00FD7AEE"/>
    <w:rsid w:val="00FE1ED9"/>
    <w:rsid w:val="00FF3320"/>
    <w:rsid w:val="00FF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6C8"/>
    <w:pPr>
      <w:widowControl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146C8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146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46C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46C8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Heading">
    <w:name w:val="Heading"/>
    <w:basedOn w:val="Normal"/>
    <w:next w:val="BodyText"/>
    <w:uiPriority w:val="99"/>
    <w:rsid w:val="000146C8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0146C8"/>
    <w:pPr>
      <w:spacing w:after="120"/>
    </w:pPr>
    <w:rPr>
      <w:rFonts w:ascii="Verdana" w:hAnsi="Verdana" w:cs="Verdan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146C8"/>
    <w:rPr>
      <w:rFonts w:ascii="Verdana" w:hAnsi="Verdana" w:cs="Verdana"/>
    </w:rPr>
  </w:style>
  <w:style w:type="paragraph" w:styleId="List">
    <w:name w:val="List"/>
    <w:basedOn w:val="BodyText"/>
    <w:uiPriority w:val="99"/>
    <w:rsid w:val="000146C8"/>
    <w:rPr>
      <w:rFonts w:cs="Tahoma"/>
    </w:rPr>
  </w:style>
  <w:style w:type="paragraph" w:styleId="Caption">
    <w:name w:val="caption"/>
    <w:basedOn w:val="Normal"/>
    <w:uiPriority w:val="99"/>
    <w:qFormat/>
    <w:rsid w:val="000146C8"/>
    <w:pPr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uiPriority w:val="99"/>
    <w:rsid w:val="000146C8"/>
    <w:rPr>
      <w:rFonts w:cs="Tahoma"/>
    </w:rPr>
  </w:style>
  <w:style w:type="paragraph" w:customStyle="1" w:styleId="HeadingsTitles">
    <w:name w:val="Headings/Titles"/>
    <w:basedOn w:val="Normal"/>
    <w:uiPriority w:val="99"/>
    <w:rsid w:val="000146C8"/>
    <w:rPr>
      <w:rFonts w:ascii="Century Gothic" w:hAnsi="Century Gothic" w:cs="Century Gothic"/>
      <w:b/>
      <w:bCs/>
    </w:rPr>
  </w:style>
  <w:style w:type="paragraph" w:customStyle="1" w:styleId="GeneralInfo">
    <w:name w:val="General Info"/>
    <w:basedOn w:val="BodyText"/>
    <w:uiPriority w:val="99"/>
    <w:rsid w:val="000146C8"/>
    <w:pPr>
      <w:spacing w:after="0"/>
    </w:pPr>
  </w:style>
  <w:style w:type="paragraph" w:customStyle="1" w:styleId="Normalindented">
    <w:name w:val="Normal indented"/>
    <w:basedOn w:val="Heading1"/>
    <w:uiPriority w:val="99"/>
    <w:rsid w:val="000146C8"/>
    <w:pPr>
      <w:ind w:left="720"/>
      <w:outlineLvl w:val="9"/>
    </w:pPr>
    <w:rPr>
      <w:b w:val="0"/>
      <w:bCs w:val="0"/>
      <w:sz w:val="24"/>
      <w:szCs w:val="24"/>
      <w:lang w:eastAsia="ja-JP"/>
    </w:rPr>
  </w:style>
  <w:style w:type="paragraph" w:customStyle="1" w:styleId="bulletlist">
    <w:name w:val="bullet list"/>
    <w:basedOn w:val="Normal"/>
    <w:uiPriority w:val="99"/>
    <w:rsid w:val="000146C8"/>
    <w:pPr>
      <w:keepNext/>
      <w:tabs>
        <w:tab w:val="left" w:pos="360"/>
        <w:tab w:val="left" w:pos="1080"/>
      </w:tabs>
      <w:spacing w:before="240" w:after="60"/>
      <w:ind w:left="1080" w:hanging="360"/>
    </w:pPr>
    <w:rPr>
      <w:rFonts w:ascii="Arial" w:hAnsi="Arial" w:cs="Arial"/>
      <w:sz w:val="24"/>
      <w:szCs w:val="24"/>
      <w:lang w:eastAsia="ja-JP"/>
    </w:rPr>
  </w:style>
  <w:style w:type="paragraph" w:customStyle="1" w:styleId="TableContents">
    <w:name w:val="Table Contents"/>
    <w:basedOn w:val="Normal"/>
    <w:uiPriority w:val="99"/>
    <w:rsid w:val="000146C8"/>
  </w:style>
  <w:style w:type="paragraph" w:customStyle="1" w:styleId="TableHeading">
    <w:name w:val="Table Heading"/>
    <w:basedOn w:val="TableContents"/>
    <w:uiPriority w:val="99"/>
    <w:rsid w:val="000146C8"/>
    <w:pPr>
      <w:jc w:val="center"/>
    </w:pPr>
    <w:rPr>
      <w:b/>
      <w:bCs/>
    </w:rPr>
  </w:style>
  <w:style w:type="character" w:customStyle="1" w:styleId="RTFNum21">
    <w:name w:val="RTF_Num 2 1"/>
    <w:uiPriority w:val="99"/>
    <w:rsid w:val="000146C8"/>
  </w:style>
  <w:style w:type="character" w:customStyle="1" w:styleId="RTFNum22">
    <w:name w:val="RTF_Num 2 2"/>
    <w:uiPriority w:val="99"/>
    <w:rsid w:val="000146C8"/>
  </w:style>
  <w:style w:type="character" w:customStyle="1" w:styleId="RTFNum23">
    <w:name w:val="RTF_Num 2 3"/>
    <w:uiPriority w:val="99"/>
    <w:rsid w:val="000146C8"/>
  </w:style>
  <w:style w:type="character" w:customStyle="1" w:styleId="RTFNum24">
    <w:name w:val="RTF_Num 2 4"/>
    <w:uiPriority w:val="99"/>
    <w:rsid w:val="000146C8"/>
  </w:style>
  <w:style w:type="character" w:customStyle="1" w:styleId="RTFNum25">
    <w:name w:val="RTF_Num 2 5"/>
    <w:uiPriority w:val="99"/>
    <w:rsid w:val="000146C8"/>
  </w:style>
  <w:style w:type="character" w:customStyle="1" w:styleId="RTFNum26">
    <w:name w:val="RTF_Num 2 6"/>
    <w:uiPriority w:val="99"/>
    <w:rsid w:val="000146C8"/>
  </w:style>
  <w:style w:type="character" w:customStyle="1" w:styleId="RTFNum27">
    <w:name w:val="RTF_Num 2 7"/>
    <w:uiPriority w:val="99"/>
    <w:rsid w:val="000146C8"/>
  </w:style>
  <w:style w:type="character" w:customStyle="1" w:styleId="RTFNum28">
    <w:name w:val="RTF_Num 2 8"/>
    <w:uiPriority w:val="99"/>
    <w:rsid w:val="000146C8"/>
  </w:style>
  <w:style w:type="character" w:customStyle="1" w:styleId="RTFNum29">
    <w:name w:val="RTF_Num 2 9"/>
    <w:uiPriority w:val="99"/>
    <w:rsid w:val="000146C8"/>
  </w:style>
  <w:style w:type="character" w:customStyle="1" w:styleId="RTFNum31">
    <w:name w:val="RTF_Num 3 1"/>
    <w:uiPriority w:val="99"/>
    <w:rsid w:val="000146C8"/>
    <w:rPr>
      <w:rFonts w:ascii="Symbol" w:hAnsi="Symbol"/>
    </w:rPr>
  </w:style>
  <w:style w:type="character" w:customStyle="1" w:styleId="RTFNum41">
    <w:name w:val="RTF_Num 4 1"/>
    <w:uiPriority w:val="99"/>
    <w:rsid w:val="000146C8"/>
  </w:style>
  <w:style w:type="character" w:customStyle="1" w:styleId="RTFNum42">
    <w:name w:val="RTF_Num 4 2"/>
    <w:uiPriority w:val="99"/>
    <w:rsid w:val="000146C8"/>
  </w:style>
  <w:style w:type="character" w:customStyle="1" w:styleId="RTFNum43">
    <w:name w:val="RTF_Num 4 3"/>
    <w:uiPriority w:val="99"/>
    <w:rsid w:val="000146C8"/>
  </w:style>
  <w:style w:type="character" w:customStyle="1" w:styleId="RTFNum44">
    <w:name w:val="RTF_Num 4 4"/>
    <w:uiPriority w:val="99"/>
    <w:rsid w:val="000146C8"/>
  </w:style>
  <w:style w:type="character" w:customStyle="1" w:styleId="RTFNum45">
    <w:name w:val="RTF_Num 4 5"/>
    <w:uiPriority w:val="99"/>
    <w:rsid w:val="000146C8"/>
  </w:style>
  <w:style w:type="character" w:customStyle="1" w:styleId="RTFNum46">
    <w:name w:val="RTF_Num 4 6"/>
    <w:uiPriority w:val="99"/>
    <w:rsid w:val="000146C8"/>
  </w:style>
  <w:style w:type="character" w:customStyle="1" w:styleId="RTFNum47">
    <w:name w:val="RTF_Num 4 7"/>
    <w:uiPriority w:val="99"/>
    <w:rsid w:val="000146C8"/>
  </w:style>
  <w:style w:type="character" w:customStyle="1" w:styleId="RTFNum48">
    <w:name w:val="RTF_Num 4 8"/>
    <w:uiPriority w:val="99"/>
    <w:rsid w:val="000146C8"/>
  </w:style>
  <w:style w:type="character" w:customStyle="1" w:styleId="RTFNum49">
    <w:name w:val="RTF_Num 4 9"/>
    <w:uiPriority w:val="99"/>
    <w:rsid w:val="000146C8"/>
  </w:style>
  <w:style w:type="character" w:customStyle="1" w:styleId="RTFNum51">
    <w:name w:val="RTF_Num 5 1"/>
    <w:uiPriority w:val="99"/>
    <w:rsid w:val="000146C8"/>
  </w:style>
  <w:style w:type="character" w:customStyle="1" w:styleId="RTFNum52">
    <w:name w:val="RTF_Num 5 2"/>
    <w:uiPriority w:val="99"/>
    <w:rsid w:val="000146C8"/>
  </w:style>
  <w:style w:type="character" w:customStyle="1" w:styleId="RTFNum53">
    <w:name w:val="RTF_Num 5 3"/>
    <w:uiPriority w:val="99"/>
    <w:rsid w:val="000146C8"/>
  </w:style>
  <w:style w:type="character" w:customStyle="1" w:styleId="RTFNum54">
    <w:name w:val="RTF_Num 5 4"/>
    <w:uiPriority w:val="99"/>
    <w:rsid w:val="000146C8"/>
  </w:style>
  <w:style w:type="character" w:customStyle="1" w:styleId="RTFNum55">
    <w:name w:val="RTF_Num 5 5"/>
    <w:uiPriority w:val="99"/>
    <w:rsid w:val="000146C8"/>
  </w:style>
  <w:style w:type="character" w:customStyle="1" w:styleId="RTFNum56">
    <w:name w:val="RTF_Num 5 6"/>
    <w:uiPriority w:val="99"/>
    <w:rsid w:val="000146C8"/>
  </w:style>
  <w:style w:type="character" w:customStyle="1" w:styleId="RTFNum57">
    <w:name w:val="RTF_Num 5 7"/>
    <w:uiPriority w:val="99"/>
    <w:rsid w:val="000146C8"/>
  </w:style>
  <w:style w:type="character" w:customStyle="1" w:styleId="RTFNum58">
    <w:name w:val="RTF_Num 5 8"/>
    <w:uiPriority w:val="99"/>
    <w:rsid w:val="000146C8"/>
  </w:style>
  <w:style w:type="character" w:customStyle="1" w:styleId="RTFNum59">
    <w:name w:val="RTF_Num 5 9"/>
    <w:uiPriority w:val="99"/>
    <w:rsid w:val="000146C8"/>
  </w:style>
  <w:style w:type="character" w:customStyle="1" w:styleId="RTFNum61">
    <w:name w:val="RTF_Num 6 1"/>
    <w:uiPriority w:val="99"/>
    <w:rsid w:val="000146C8"/>
    <w:rPr>
      <w:rFonts w:ascii="Symbol" w:hAnsi="Symbol"/>
    </w:rPr>
  </w:style>
  <w:style w:type="character" w:customStyle="1" w:styleId="RTFNum62">
    <w:name w:val="RTF_Num 6 2"/>
    <w:uiPriority w:val="99"/>
    <w:rsid w:val="000146C8"/>
    <w:rPr>
      <w:rFonts w:ascii="Courier New" w:hAnsi="Courier New"/>
    </w:rPr>
  </w:style>
  <w:style w:type="character" w:customStyle="1" w:styleId="RTFNum63">
    <w:name w:val="RTF_Num 6 3"/>
    <w:uiPriority w:val="99"/>
    <w:rsid w:val="000146C8"/>
    <w:rPr>
      <w:rFonts w:ascii="Wingdings" w:hAnsi="Wingdings"/>
    </w:rPr>
  </w:style>
  <w:style w:type="character" w:customStyle="1" w:styleId="RTFNum64">
    <w:name w:val="RTF_Num 6 4"/>
    <w:uiPriority w:val="99"/>
    <w:rsid w:val="000146C8"/>
    <w:rPr>
      <w:rFonts w:ascii="Symbol" w:hAnsi="Symbol"/>
    </w:rPr>
  </w:style>
  <w:style w:type="character" w:customStyle="1" w:styleId="RTFNum65">
    <w:name w:val="RTF_Num 6 5"/>
    <w:uiPriority w:val="99"/>
    <w:rsid w:val="000146C8"/>
    <w:rPr>
      <w:rFonts w:ascii="Courier New" w:hAnsi="Courier New"/>
    </w:rPr>
  </w:style>
  <w:style w:type="character" w:customStyle="1" w:styleId="RTFNum66">
    <w:name w:val="RTF_Num 6 6"/>
    <w:uiPriority w:val="99"/>
    <w:rsid w:val="000146C8"/>
    <w:rPr>
      <w:rFonts w:ascii="Wingdings" w:hAnsi="Wingdings"/>
    </w:rPr>
  </w:style>
  <w:style w:type="character" w:customStyle="1" w:styleId="RTFNum67">
    <w:name w:val="RTF_Num 6 7"/>
    <w:uiPriority w:val="99"/>
    <w:rsid w:val="000146C8"/>
    <w:rPr>
      <w:rFonts w:ascii="Symbol" w:hAnsi="Symbol"/>
    </w:rPr>
  </w:style>
  <w:style w:type="character" w:customStyle="1" w:styleId="RTFNum68">
    <w:name w:val="RTF_Num 6 8"/>
    <w:uiPriority w:val="99"/>
    <w:rsid w:val="000146C8"/>
    <w:rPr>
      <w:rFonts w:ascii="Courier New" w:hAnsi="Courier New"/>
    </w:rPr>
  </w:style>
  <w:style w:type="character" w:customStyle="1" w:styleId="RTFNum69">
    <w:name w:val="RTF_Num 6 9"/>
    <w:uiPriority w:val="99"/>
    <w:rsid w:val="000146C8"/>
    <w:rPr>
      <w:rFonts w:ascii="Wingdings" w:hAnsi="Wingdings"/>
    </w:rPr>
  </w:style>
  <w:style w:type="character" w:customStyle="1" w:styleId="RTFNum71">
    <w:name w:val="RTF_Num 7 1"/>
    <w:uiPriority w:val="99"/>
    <w:rsid w:val="000146C8"/>
  </w:style>
  <w:style w:type="character" w:customStyle="1" w:styleId="RTFNum72">
    <w:name w:val="RTF_Num 7 2"/>
    <w:uiPriority w:val="99"/>
    <w:rsid w:val="000146C8"/>
  </w:style>
  <w:style w:type="character" w:customStyle="1" w:styleId="RTFNum73">
    <w:name w:val="RTF_Num 7 3"/>
    <w:uiPriority w:val="99"/>
    <w:rsid w:val="000146C8"/>
  </w:style>
  <w:style w:type="character" w:customStyle="1" w:styleId="RTFNum74">
    <w:name w:val="RTF_Num 7 4"/>
    <w:uiPriority w:val="99"/>
    <w:rsid w:val="000146C8"/>
  </w:style>
  <w:style w:type="character" w:customStyle="1" w:styleId="RTFNum75">
    <w:name w:val="RTF_Num 7 5"/>
    <w:uiPriority w:val="99"/>
    <w:rsid w:val="000146C8"/>
  </w:style>
  <w:style w:type="character" w:customStyle="1" w:styleId="RTFNum76">
    <w:name w:val="RTF_Num 7 6"/>
    <w:uiPriority w:val="99"/>
    <w:rsid w:val="000146C8"/>
  </w:style>
  <w:style w:type="character" w:customStyle="1" w:styleId="RTFNum77">
    <w:name w:val="RTF_Num 7 7"/>
    <w:uiPriority w:val="99"/>
    <w:rsid w:val="000146C8"/>
  </w:style>
  <w:style w:type="character" w:customStyle="1" w:styleId="RTFNum78">
    <w:name w:val="RTF_Num 7 8"/>
    <w:uiPriority w:val="99"/>
    <w:rsid w:val="000146C8"/>
  </w:style>
  <w:style w:type="character" w:customStyle="1" w:styleId="RTFNum79">
    <w:name w:val="RTF_Num 7 9"/>
    <w:uiPriority w:val="99"/>
    <w:rsid w:val="000146C8"/>
  </w:style>
  <w:style w:type="character" w:customStyle="1" w:styleId="RTFNum81">
    <w:name w:val="RTF_Num 8 1"/>
    <w:uiPriority w:val="99"/>
    <w:rsid w:val="000146C8"/>
  </w:style>
  <w:style w:type="character" w:customStyle="1" w:styleId="RTFNum82">
    <w:name w:val="RTF_Num 8 2"/>
    <w:uiPriority w:val="99"/>
    <w:rsid w:val="000146C8"/>
  </w:style>
  <w:style w:type="character" w:customStyle="1" w:styleId="RTFNum83">
    <w:name w:val="RTF_Num 8 3"/>
    <w:uiPriority w:val="99"/>
    <w:rsid w:val="000146C8"/>
  </w:style>
  <w:style w:type="character" w:customStyle="1" w:styleId="RTFNum84">
    <w:name w:val="RTF_Num 8 4"/>
    <w:uiPriority w:val="99"/>
    <w:rsid w:val="000146C8"/>
  </w:style>
  <w:style w:type="character" w:customStyle="1" w:styleId="RTFNum85">
    <w:name w:val="RTF_Num 8 5"/>
    <w:uiPriority w:val="99"/>
    <w:rsid w:val="000146C8"/>
  </w:style>
  <w:style w:type="character" w:customStyle="1" w:styleId="RTFNum86">
    <w:name w:val="RTF_Num 8 6"/>
    <w:uiPriority w:val="99"/>
    <w:rsid w:val="000146C8"/>
  </w:style>
  <w:style w:type="character" w:customStyle="1" w:styleId="RTFNum87">
    <w:name w:val="RTF_Num 8 7"/>
    <w:uiPriority w:val="99"/>
    <w:rsid w:val="000146C8"/>
  </w:style>
  <w:style w:type="character" w:customStyle="1" w:styleId="RTFNum88">
    <w:name w:val="RTF_Num 8 8"/>
    <w:uiPriority w:val="99"/>
    <w:rsid w:val="000146C8"/>
  </w:style>
  <w:style w:type="character" w:customStyle="1" w:styleId="RTFNum89">
    <w:name w:val="RTF_Num 8 9"/>
    <w:uiPriority w:val="99"/>
    <w:rsid w:val="000146C8"/>
  </w:style>
  <w:style w:type="character" w:customStyle="1" w:styleId="RTFNum91">
    <w:name w:val="RTF_Num 9 1"/>
    <w:uiPriority w:val="99"/>
    <w:rsid w:val="000146C8"/>
    <w:rPr>
      <w:rFonts w:ascii="Symbol" w:hAnsi="Symbol"/>
    </w:rPr>
  </w:style>
  <w:style w:type="character" w:customStyle="1" w:styleId="RTFNum92">
    <w:name w:val="RTF_Num 9 2"/>
    <w:uiPriority w:val="99"/>
    <w:rsid w:val="000146C8"/>
    <w:rPr>
      <w:rFonts w:ascii="Courier New" w:hAnsi="Courier New"/>
    </w:rPr>
  </w:style>
  <w:style w:type="character" w:customStyle="1" w:styleId="RTFNum93">
    <w:name w:val="RTF_Num 9 3"/>
    <w:uiPriority w:val="99"/>
    <w:rsid w:val="000146C8"/>
    <w:rPr>
      <w:rFonts w:ascii="Wingdings" w:hAnsi="Wingdings"/>
    </w:rPr>
  </w:style>
  <w:style w:type="character" w:customStyle="1" w:styleId="RTFNum94">
    <w:name w:val="RTF_Num 9 4"/>
    <w:uiPriority w:val="99"/>
    <w:rsid w:val="000146C8"/>
    <w:rPr>
      <w:rFonts w:ascii="Symbol" w:hAnsi="Symbol"/>
    </w:rPr>
  </w:style>
  <w:style w:type="character" w:customStyle="1" w:styleId="RTFNum95">
    <w:name w:val="RTF_Num 9 5"/>
    <w:uiPriority w:val="99"/>
    <w:rsid w:val="000146C8"/>
    <w:rPr>
      <w:rFonts w:ascii="Courier New" w:hAnsi="Courier New"/>
    </w:rPr>
  </w:style>
  <w:style w:type="character" w:customStyle="1" w:styleId="RTFNum96">
    <w:name w:val="RTF_Num 9 6"/>
    <w:uiPriority w:val="99"/>
    <w:rsid w:val="000146C8"/>
    <w:rPr>
      <w:rFonts w:ascii="Wingdings" w:hAnsi="Wingdings"/>
    </w:rPr>
  </w:style>
  <w:style w:type="character" w:customStyle="1" w:styleId="RTFNum97">
    <w:name w:val="RTF_Num 9 7"/>
    <w:uiPriority w:val="99"/>
    <w:rsid w:val="000146C8"/>
    <w:rPr>
      <w:rFonts w:ascii="Symbol" w:hAnsi="Symbol"/>
    </w:rPr>
  </w:style>
  <w:style w:type="character" w:customStyle="1" w:styleId="RTFNum98">
    <w:name w:val="RTF_Num 9 8"/>
    <w:uiPriority w:val="99"/>
    <w:rsid w:val="000146C8"/>
    <w:rPr>
      <w:rFonts w:ascii="Courier New" w:hAnsi="Courier New"/>
    </w:rPr>
  </w:style>
  <w:style w:type="character" w:customStyle="1" w:styleId="RTFNum99">
    <w:name w:val="RTF_Num 9 9"/>
    <w:uiPriority w:val="99"/>
    <w:rsid w:val="000146C8"/>
    <w:rPr>
      <w:rFonts w:ascii="Wingdings" w:hAnsi="Wingdings"/>
    </w:rPr>
  </w:style>
  <w:style w:type="character" w:customStyle="1" w:styleId="GeneralInfoChar">
    <w:name w:val="General Info Char"/>
    <w:basedOn w:val="BodyTextChar"/>
    <w:uiPriority w:val="99"/>
    <w:rsid w:val="000146C8"/>
    <w:rPr>
      <w:rFonts w:ascii="Verdana" w:hAnsi="Verdana" w:cs="Verdana"/>
      <w:sz w:val="15"/>
      <w:szCs w:val="15"/>
    </w:rPr>
  </w:style>
  <w:style w:type="character" w:customStyle="1" w:styleId="bulletlistChar">
    <w:name w:val="bullet list Char"/>
    <w:basedOn w:val="DefaultParagraphFont"/>
    <w:uiPriority w:val="99"/>
    <w:rsid w:val="000146C8"/>
    <w:rPr>
      <w:rFonts w:ascii="Arial" w:hAnsi="Arial" w:cs="Arial"/>
      <w:lang w:eastAsia="ja-JP"/>
    </w:rPr>
  </w:style>
  <w:style w:type="paragraph" w:customStyle="1" w:styleId="Tableheading0">
    <w:name w:val="Table heading"/>
    <w:basedOn w:val="Normal"/>
    <w:uiPriority w:val="99"/>
    <w:rsid w:val="000C35F8"/>
    <w:pPr>
      <w:autoSpaceDN/>
      <w:adjustRightInd/>
    </w:pPr>
    <w:rPr>
      <w:rFonts w:ascii="Arial" w:eastAsia="MS Mincho" w:hAnsi="Arial" w:cs="Arial"/>
      <w:b/>
      <w:bCs/>
    </w:rPr>
  </w:style>
  <w:style w:type="paragraph" w:customStyle="1" w:styleId="TableText">
    <w:name w:val="Table Text"/>
    <w:basedOn w:val="Normal"/>
    <w:uiPriority w:val="99"/>
    <w:rsid w:val="000C35F8"/>
    <w:pPr>
      <w:autoSpaceDN/>
      <w:adjustRightInd/>
    </w:pPr>
    <w:rPr>
      <w:rFonts w:ascii="Arial" w:eastAsia="MS Mincho" w:hAnsi="Arial" w:cs="Arial"/>
    </w:rPr>
  </w:style>
  <w:style w:type="paragraph" w:styleId="NoSpacing">
    <w:name w:val="No Spacing"/>
    <w:link w:val="NoSpacingChar"/>
    <w:uiPriority w:val="99"/>
    <w:qFormat/>
    <w:rsid w:val="004472C4"/>
    <w:pPr>
      <w:spacing w:after="0" w:line="240" w:lineRule="auto"/>
    </w:pPr>
    <w:rPr>
      <w:rFonts w:ascii="Calibri" w:hAnsi="Calibri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4472C4"/>
    <w:rPr>
      <w:rFonts w:ascii="Calibri" w:hAnsi="Calibri" w:cs="Times New Roman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uiPriority w:val="99"/>
    <w:rsid w:val="004472C4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472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472C4"/>
    <w:rPr>
      <w:rFonts w:cs="Times New Roman"/>
      <w:lang w:val="en-US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472C4"/>
    <w:rPr>
      <w:rFonts w:cs="Times New Roman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4472C4"/>
    <w:pPr>
      <w:tabs>
        <w:tab w:val="center" w:pos="4320"/>
        <w:tab w:val="right" w:pos="8640"/>
      </w:tabs>
    </w:pPr>
  </w:style>
  <w:style w:type="character" w:customStyle="1" w:styleId="FooterChar1">
    <w:name w:val="Footer Char1"/>
    <w:basedOn w:val="DefaultParagraphFont"/>
    <w:uiPriority w:val="99"/>
    <w:semiHidden/>
    <w:rsid w:val="000146C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5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045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7592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D5E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5E3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5E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5E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5E3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93388"/>
    <w:rPr>
      <w:color w:val="800080" w:themeColor="followedHyperlink"/>
      <w:u w:val="single"/>
    </w:rPr>
  </w:style>
  <w:style w:type="character" w:customStyle="1" w:styleId="organizationinfo1">
    <w:name w:val="organizationinfo1"/>
    <w:basedOn w:val="DefaultParagraphFont"/>
    <w:rsid w:val="0042626E"/>
    <w:rPr>
      <w:b/>
      <w:bCs/>
      <w:vanish w:val="0"/>
      <w:webHidden w:val="0"/>
      <w:sz w:val="20"/>
      <w:szCs w:val="2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6C8"/>
    <w:pPr>
      <w:widowControl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146C8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146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46C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46C8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Heading">
    <w:name w:val="Heading"/>
    <w:basedOn w:val="Normal"/>
    <w:next w:val="BodyText"/>
    <w:uiPriority w:val="99"/>
    <w:rsid w:val="000146C8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0146C8"/>
    <w:pPr>
      <w:spacing w:after="120"/>
    </w:pPr>
    <w:rPr>
      <w:rFonts w:ascii="Verdana" w:hAnsi="Verdana" w:cs="Verdan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146C8"/>
    <w:rPr>
      <w:rFonts w:ascii="Verdana" w:hAnsi="Verdana" w:cs="Verdana"/>
    </w:rPr>
  </w:style>
  <w:style w:type="paragraph" w:styleId="List">
    <w:name w:val="List"/>
    <w:basedOn w:val="BodyText"/>
    <w:uiPriority w:val="99"/>
    <w:rsid w:val="000146C8"/>
    <w:rPr>
      <w:rFonts w:cs="Tahoma"/>
    </w:rPr>
  </w:style>
  <w:style w:type="paragraph" w:styleId="Caption">
    <w:name w:val="caption"/>
    <w:basedOn w:val="Normal"/>
    <w:uiPriority w:val="99"/>
    <w:qFormat/>
    <w:rsid w:val="000146C8"/>
    <w:pPr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uiPriority w:val="99"/>
    <w:rsid w:val="000146C8"/>
    <w:rPr>
      <w:rFonts w:cs="Tahoma"/>
    </w:rPr>
  </w:style>
  <w:style w:type="paragraph" w:customStyle="1" w:styleId="HeadingsTitles">
    <w:name w:val="Headings/Titles"/>
    <w:basedOn w:val="Normal"/>
    <w:uiPriority w:val="99"/>
    <w:rsid w:val="000146C8"/>
    <w:rPr>
      <w:rFonts w:ascii="Century Gothic" w:hAnsi="Century Gothic" w:cs="Century Gothic"/>
      <w:b/>
      <w:bCs/>
    </w:rPr>
  </w:style>
  <w:style w:type="paragraph" w:customStyle="1" w:styleId="GeneralInfo">
    <w:name w:val="General Info"/>
    <w:basedOn w:val="BodyText"/>
    <w:uiPriority w:val="99"/>
    <w:rsid w:val="000146C8"/>
    <w:pPr>
      <w:spacing w:after="0"/>
    </w:pPr>
  </w:style>
  <w:style w:type="paragraph" w:customStyle="1" w:styleId="Normalindented">
    <w:name w:val="Normal indented"/>
    <w:basedOn w:val="Heading1"/>
    <w:uiPriority w:val="99"/>
    <w:rsid w:val="000146C8"/>
    <w:pPr>
      <w:ind w:left="720"/>
      <w:outlineLvl w:val="9"/>
    </w:pPr>
    <w:rPr>
      <w:b w:val="0"/>
      <w:bCs w:val="0"/>
      <w:sz w:val="24"/>
      <w:szCs w:val="24"/>
      <w:lang w:eastAsia="ja-JP"/>
    </w:rPr>
  </w:style>
  <w:style w:type="paragraph" w:customStyle="1" w:styleId="bulletlist">
    <w:name w:val="bullet list"/>
    <w:basedOn w:val="Normal"/>
    <w:uiPriority w:val="99"/>
    <w:rsid w:val="000146C8"/>
    <w:pPr>
      <w:keepNext/>
      <w:tabs>
        <w:tab w:val="left" w:pos="360"/>
        <w:tab w:val="left" w:pos="1080"/>
      </w:tabs>
      <w:spacing w:before="240" w:after="60"/>
      <w:ind w:left="1080" w:hanging="360"/>
    </w:pPr>
    <w:rPr>
      <w:rFonts w:ascii="Arial" w:hAnsi="Arial" w:cs="Arial"/>
      <w:sz w:val="24"/>
      <w:szCs w:val="24"/>
      <w:lang w:eastAsia="ja-JP"/>
    </w:rPr>
  </w:style>
  <w:style w:type="paragraph" w:customStyle="1" w:styleId="TableContents">
    <w:name w:val="Table Contents"/>
    <w:basedOn w:val="Normal"/>
    <w:uiPriority w:val="99"/>
    <w:rsid w:val="000146C8"/>
  </w:style>
  <w:style w:type="paragraph" w:customStyle="1" w:styleId="TableHeading">
    <w:name w:val="Table Heading"/>
    <w:basedOn w:val="TableContents"/>
    <w:uiPriority w:val="99"/>
    <w:rsid w:val="000146C8"/>
    <w:pPr>
      <w:jc w:val="center"/>
    </w:pPr>
    <w:rPr>
      <w:b/>
      <w:bCs/>
    </w:rPr>
  </w:style>
  <w:style w:type="character" w:customStyle="1" w:styleId="RTFNum21">
    <w:name w:val="RTF_Num 2 1"/>
    <w:uiPriority w:val="99"/>
    <w:rsid w:val="000146C8"/>
  </w:style>
  <w:style w:type="character" w:customStyle="1" w:styleId="RTFNum22">
    <w:name w:val="RTF_Num 2 2"/>
    <w:uiPriority w:val="99"/>
    <w:rsid w:val="000146C8"/>
  </w:style>
  <w:style w:type="character" w:customStyle="1" w:styleId="RTFNum23">
    <w:name w:val="RTF_Num 2 3"/>
    <w:uiPriority w:val="99"/>
    <w:rsid w:val="000146C8"/>
  </w:style>
  <w:style w:type="character" w:customStyle="1" w:styleId="RTFNum24">
    <w:name w:val="RTF_Num 2 4"/>
    <w:uiPriority w:val="99"/>
    <w:rsid w:val="000146C8"/>
  </w:style>
  <w:style w:type="character" w:customStyle="1" w:styleId="RTFNum25">
    <w:name w:val="RTF_Num 2 5"/>
    <w:uiPriority w:val="99"/>
    <w:rsid w:val="000146C8"/>
  </w:style>
  <w:style w:type="character" w:customStyle="1" w:styleId="RTFNum26">
    <w:name w:val="RTF_Num 2 6"/>
    <w:uiPriority w:val="99"/>
    <w:rsid w:val="000146C8"/>
  </w:style>
  <w:style w:type="character" w:customStyle="1" w:styleId="RTFNum27">
    <w:name w:val="RTF_Num 2 7"/>
    <w:uiPriority w:val="99"/>
    <w:rsid w:val="000146C8"/>
  </w:style>
  <w:style w:type="character" w:customStyle="1" w:styleId="RTFNum28">
    <w:name w:val="RTF_Num 2 8"/>
    <w:uiPriority w:val="99"/>
    <w:rsid w:val="000146C8"/>
  </w:style>
  <w:style w:type="character" w:customStyle="1" w:styleId="RTFNum29">
    <w:name w:val="RTF_Num 2 9"/>
    <w:uiPriority w:val="99"/>
    <w:rsid w:val="000146C8"/>
  </w:style>
  <w:style w:type="character" w:customStyle="1" w:styleId="RTFNum31">
    <w:name w:val="RTF_Num 3 1"/>
    <w:uiPriority w:val="99"/>
    <w:rsid w:val="000146C8"/>
    <w:rPr>
      <w:rFonts w:ascii="Symbol" w:hAnsi="Symbol"/>
    </w:rPr>
  </w:style>
  <w:style w:type="character" w:customStyle="1" w:styleId="RTFNum41">
    <w:name w:val="RTF_Num 4 1"/>
    <w:uiPriority w:val="99"/>
    <w:rsid w:val="000146C8"/>
  </w:style>
  <w:style w:type="character" w:customStyle="1" w:styleId="RTFNum42">
    <w:name w:val="RTF_Num 4 2"/>
    <w:uiPriority w:val="99"/>
    <w:rsid w:val="000146C8"/>
  </w:style>
  <w:style w:type="character" w:customStyle="1" w:styleId="RTFNum43">
    <w:name w:val="RTF_Num 4 3"/>
    <w:uiPriority w:val="99"/>
    <w:rsid w:val="000146C8"/>
  </w:style>
  <w:style w:type="character" w:customStyle="1" w:styleId="RTFNum44">
    <w:name w:val="RTF_Num 4 4"/>
    <w:uiPriority w:val="99"/>
    <w:rsid w:val="000146C8"/>
  </w:style>
  <w:style w:type="character" w:customStyle="1" w:styleId="RTFNum45">
    <w:name w:val="RTF_Num 4 5"/>
    <w:uiPriority w:val="99"/>
    <w:rsid w:val="000146C8"/>
  </w:style>
  <w:style w:type="character" w:customStyle="1" w:styleId="RTFNum46">
    <w:name w:val="RTF_Num 4 6"/>
    <w:uiPriority w:val="99"/>
    <w:rsid w:val="000146C8"/>
  </w:style>
  <w:style w:type="character" w:customStyle="1" w:styleId="RTFNum47">
    <w:name w:val="RTF_Num 4 7"/>
    <w:uiPriority w:val="99"/>
    <w:rsid w:val="000146C8"/>
  </w:style>
  <w:style w:type="character" w:customStyle="1" w:styleId="RTFNum48">
    <w:name w:val="RTF_Num 4 8"/>
    <w:uiPriority w:val="99"/>
    <w:rsid w:val="000146C8"/>
  </w:style>
  <w:style w:type="character" w:customStyle="1" w:styleId="RTFNum49">
    <w:name w:val="RTF_Num 4 9"/>
    <w:uiPriority w:val="99"/>
    <w:rsid w:val="000146C8"/>
  </w:style>
  <w:style w:type="character" w:customStyle="1" w:styleId="RTFNum51">
    <w:name w:val="RTF_Num 5 1"/>
    <w:uiPriority w:val="99"/>
    <w:rsid w:val="000146C8"/>
  </w:style>
  <w:style w:type="character" w:customStyle="1" w:styleId="RTFNum52">
    <w:name w:val="RTF_Num 5 2"/>
    <w:uiPriority w:val="99"/>
    <w:rsid w:val="000146C8"/>
  </w:style>
  <w:style w:type="character" w:customStyle="1" w:styleId="RTFNum53">
    <w:name w:val="RTF_Num 5 3"/>
    <w:uiPriority w:val="99"/>
    <w:rsid w:val="000146C8"/>
  </w:style>
  <w:style w:type="character" w:customStyle="1" w:styleId="RTFNum54">
    <w:name w:val="RTF_Num 5 4"/>
    <w:uiPriority w:val="99"/>
    <w:rsid w:val="000146C8"/>
  </w:style>
  <w:style w:type="character" w:customStyle="1" w:styleId="RTFNum55">
    <w:name w:val="RTF_Num 5 5"/>
    <w:uiPriority w:val="99"/>
    <w:rsid w:val="000146C8"/>
  </w:style>
  <w:style w:type="character" w:customStyle="1" w:styleId="RTFNum56">
    <w:name w:val="RTF_Num 5 6"/>
    <w:uiPriority w:val="99"/>
    <w:rsid w:val="000146C8"/>
  </w:style>
  <w:style w:type="character" w:customStyle="1" w:styleId="RTFNum57">
    <w:name w:val="RTF_Num 5 7"/>
    <w:uiPriority w:val="99"/>
    <w:rsid w:val="000146C8"/>
  </w:style>
  <w:style w:type="character" w:customStyle="1" w:styleId="RTFNum58">
    <w:name w:val="RTF_Num 5 8"/>
    <w:uiPriority w:val="99"/>
    <w:rsid w:val="000146C8"/>
  </w:style>
  <w:style w:type="character" w:customStyle="1" w:styleId="RTFNum59">
    <w:name w:val="RTF_Num 5 9"/>
    <w:uiPriority w:val="99"/>
    <w:rsid w:val="000146C8"/>
  </w:style>
  <w:style w:type="character" w:customStyle="1" w:styleId="RTFNum61">
    <w:name w:val="RTF_Num 6 1"/>
    <w:uiPriority w:val="99"/>
    <w:rsid w:val="000146C8"/>
    <w:rPr>
      <w:rFonts w:ascii="Symbol" w:hAnsi="Symbol"/>
    </w:rPr>
  </w:style>
  <w:style w:type="character" w:customStyle="1" w:styleId="RTFNum62">
    <w:name w:val="RTF_Num 6 2"/>
    <w:uiPriority w:val="99"/>
    <w:rsid w:val="000146C8"/>
    <w:rPr>
      <w:rFonts w:ascii="Courier New" w:hAnsi="Courier New"/>
    </w:rPr>
  </w:style>
  <w:style w:type="character" w:customStyle="1" w:styleId="RTFNum63">
    <w:name w:val="RTF_Num 6 3"/>
    <w:uiPriority w:val="99"/>
    <w:rsid w:val="000146C8"/>
    <w:rPr>
      <w:rFonts w:ascii="Wingdings" w:hAnsi="Wingdings"/>
    </w:rPr>
  </w:style>
  <w:style w:type="character" w:customStyle="1" w:styleId="RTFNum64">
    <w:name w:val="RTF_Num 6 4"/>
    <w:uiPriority w:val="99"/>
    <w:rsid w:val="000146C8"/>
    <w:rPr>
      <w:rFonts w:ascii="Symbol" w:hAnsi="Symbol"/>
    </w:rPr>
  </w:style>
  <w:style w:type="character" w:customStyle="1" w:styleId="RTFNum65">
    <w:name w:val="RTF_Num 6 5"/>
    <w:uiPriority w:val="99"/>
    <w:rsid w:val="000146C8"/>
    <w:rPr>
      <w:rFonts w:ascii="Courier New" w:hAnsi="Courier New"/>
    </w:rPr>
  </w:style>
  <w:style w:type="character" w:customStyle="1" w:styleId="RTFNum66">
    <w:name w:val="RTF_Num 6 6"/>
    <w:uiPriority w:val="99"/>
    <w:rsid w:val="000146C8"/>
    <w:rPr>
      <w:rFonts w:ascii="Wingdings" w:hAnsi="Wingdings"/>
    </w:rPr>
  </w:style>
  <w:style w:type="character" w:customStyle="1" w:styleId="RTFNum67">
    <w:name w:val="RTF_Num 6 7"/>
    <w:uiPriority w:val="99"/>
    <w:rsid w:val="000146C8"/>
    <w:rPr>
      <w:rFonts w:ascii="Symbol" w:hAnsi="Symbol"/>
    </w:rPr>
  </w:style>
  <w:style w:type="character" w:customStyle="1" w:styleId="RTFNum68">
    <w:name w:val="RTF_Num 6 8"/>
    <w:uiPriority w:val="99"/>
    <w:rsid w:val="000146C8"/>
    <w:rPr>
      <w:rFonts w:ascii="Courier New" w:hAnsi="Courier New"/>
    </w:rPr>
  </w:style>
  <w:style w:type="character" w:customStyle="1" w:styleId="RTFNum69">
    <w:name w:val="RTF_Num 6 9"/>
    <w:uiPriority w:val="99"/>
    <w:rsid w:val="000146C8"/>
    <w:rPr>
      <w:rFonts w:ascii="Wingdings" w:hAnsi="Wingdings"/>
    </w:rPr>
  </w:style>
  <w:style w:type="character" w:customStyle="1" w:styleId="RTFNum71">
    <w:name w:val="RTF_Num 7 1"/>
    <w:uiPriority w:val="99"/>
    <w:rsid w:val="000146C8"/>
  </w:style>
  <w:style w:type="character" w:customStyle="1" w:styleId="RTFNum72">
    <w:name w:val="RTF_Num 7 2"/>
    <w:uiPriority w:val="99"/>
    <w:rsid w:val="000146C8"/>
  </w:style>
  <w:style w:type="character" w:customStyle="1" w:styleId="RTFNum73">
    <w:name w:val="RTF_Num 7 3"/>
    <w:uiPriority w:val="99"/>
    <w:rsid w:val="000146C8"/>
  </w:style>
  <w:style w:type="character" w:customStyle="1" w:styleId="RTFNum74">
    <w:name w:val="RTF_Num 7 4"/>
    <w:uiPriority w:val="99"/>
    <w:rsid w:val="000146C8"/>
  </w:style>
  <w:style w:type="character" w:customStyle="1" w:styleId="RTFNum75">
    <w:name w:val="RTF_Num 7 5"/>
    <w:uiPriority w:val="99"/>
    <w:rsid w:val="000146C8"/>
  </w:style>
  <w:style w:type="character" w:customStyle="1" w:styleId="RTFNum76">
    <w:name w:val="RTF_Num 7 6"/>
    <w:uiPriority w:val="99"/>
    <w:rsid w:val="000146C8"/>
  </w:style>
  <w:style w:type="character" w:customStyle="1" w:styleId="RTFNum77">
    <w:name w:val="RTF_Num 7 7"/>
    <w:uiPriority w:val="99"/>
    <w:rsid w:val="000146C8"/>
  </w:style>
  <w:style w:type="character" w:customStyle="1" w:styleId="RTFNum78">
    <w:name w:val="RTF_Num 7 8"/>
    <w:uiPriority w:val="99"/>
    <w:rsid w:val="000146C8"/>
  </w:style>
  <w:style w:type="character" w:customStyle="1" w:styleId="RTFNum79">
    <w:name w:val="RTF_Num 7 9"/>
    <w:uiPriority w:val="99"/>
    <w:rsid w:val="000146C8"/>
  </w:style>
  <w:style w:type="character" w:customStyle="1" w:styleId="RTFNum81">
    <w:name w:val="RTF_Num 8 1"/>
    <w:uiPriority w:val="99"/>
    <w:rsid w:val="000146C8"/>
  </w:style>
  <w:style w:type="character" w:customStyle="1" w:styleId="RTFNum82">
    <w:name w:val="RTF_Num 8 2"/>
    <w:uiPriority w:val="99"/>
    <w:rsid w:val="000146C8"/>
  </w:style>
  <w:style w:type="character" w:customStyle="1" w:styleId="RTFNum83">
    <w:name w:val="RTF_Num 8 3"/>
    <w:uiPriority w:val="99"/>
    <w:rsid w:val="000146C8"/>
  </w:style>
  <w:style w:type="character" w:customStyle="1" w:styleId="RTFNum84">
    <w:name w:val="RTF_Num 8 4"/>
    <w:uiPriority w:val="99"/>
    <w:rsid w:val="000146C8"/>
  </w:style>
  <w:style w:type="character" w:customStyle="1" w:styleId="RTFNum85">
    <w:name w:val="RTF_Num 8 5"/>
    <w:uiPriority w:val="99"/>
    <w:rsid w:val="000146C8"/>
  </w:style>
  <w:style w:type="character" w:customStyle="1" w:styleId="RTFNum86">
    <w:name w:val="RTF_Num 8 6"/>
    <w:uiPriority w:val="99"/>
    <w:rsid w:val="000146C8"/>
  </w:style>
  <w:style w:type="character" w:customStyle="1" w:styleId="RTFNum87">
    <w:name w:val="RTF_Num 8 7"/>
    <w:uiPriority w:val="99"/>
    <w:rsid w:val="000146C8"/>
  </w:style>
  <w:style w:type="character" w:customStyle="1" w:styleId="RTFNum88">
    <w:name w:val="RTF_Num 8 8"/>
    <w:uiPriority w:val="99"/>
    <w:rsid w:val="000146C8"/>
  </w:style>
  <w:style w:type="character" w:customStyle="1" w:styleId="RTFNum89">
    <w:name w:val="RTF_Num 8 9"/>
    <w:uiPriority w:val="99"/>
    <w:rsid w:val="000146C8"/>
  </w:style>
  <w:style w:type="character" w:customStyle="1" w:styleId="RTFNum91">
    <w:name w:val="RTF_Num 9 1"/>
    <w:uiPriority w:val="99"/>
    <w:rsid w:val="000146C8"/>
    <w:rPr>
      <w:rFonts w:ascii="Symbol" w:hAnsi="Symbol"/>
    </w:rPr>
  </w:style>
  <w:style w:type="character" w:customStyle="1" w:styleId="RTFNum92">
    <w:name w:val="RTF_Num 9 2"/>
    <w:uiPriority w:val="99"/>
    <w:rsid w:val="000146C8"/>
    <w:rPr>
      <w:rFonts w:ascii="Courier New" w:hAnsi="Courier New"/>
    </w:rPr>
  </w:style>
  <w:style w:type="character" w:customStyle="1" w:styleId="RTFNum93">
    <w:name w:val="RTF_Num 9 3"/>
    <w:uiPriority w:val="99"/>
    <w:rsid w:val="000146C8"/>
    <w:rPr>
      <w:rFonts w:ascii="Wingdings" w:hAnsi="Wingdings"/>
    </w:rPr>
  </w:style>
  <w:style w:type="character" w:customStyle="1" w:styleId="RTFNum94">
    <w:name w:val="RTF_Num 9 4"/>
    <w:uiPriority w:val="99"/>
    <w:rsid w:val="000146C8"/>
    <w:rPr>
      <w:rFonts w:ascii="Symbol" w:hAnsi="Symbol"/>
    </w:rPr>
  </w:style>
  <w:style w:type="character" w:customStyle="1" w:styleId="RTFNum95">
    <w:name w:val="RTF_Num 9 5"/>
    <w:uiPriority w:val="99"/>
    <w:rsid w:val="000146C8"/>
    <w:rPr>
      <w:rFonts w:ascii="Courier New" w:hAnsi="Courier New"/>
    </w:rPr>
  </w:style>
  <w:style w:type="character" w:customStyle="1" w:styleId="RTFNum96">
    <w:name w:val="RTF_Num 9 6"/>
    <w:uiPriority w:val="99"/>
    <w:rsid w:val="000146C8"/>
    <w:rPr>
      <w:rFonts w:ascii="Wingdings" w:hAnsi="Wingdings"/>
    </w:rPr>
  </w:style>
  <w:style w:type="character" w:customStyle="1" w:styleId="RTFNum97">
    <w:name w:val="RTF_Num 9 7"/>
    <w:uiPriority w:val="99"/>
    <w:rsid w:val="000146C8"/>
    <w:rPr>
      <w:rFonts w:ascii="Symbol" w:hAnsi="Symbol"/>
    </w:rPr>
  </w:style>
  <w:style w:type="character" w:customStyle="1" w:styleId="RTFNum98">
    <w:name w:val="RTF_Num 9 8"/>
    <w:uiPriority w:val="99"/>
    <w:rsid w:val="000146C8"/>
    <w:rPr>
      <w:rFonts w:ascii="Courier New" w:hAnsi="Courier New"/>
    </w:rPr>
  </w:style>
  <w:style w:type="character" w:customStyle="1" w:styleId="RTFNum99">
    <w:name w:val="RTF_Num 9 9"/>
    <w:uiPriority w:val="99"/>
    <w:rsid w:val="000146C8"/>
    <w:rPr>
      <w:rFonts w:ascii="Wingdings" w:hAnsi="Wingdings"/>
    </w:rPr>
  </w:style>
  <w:style w:type="character" w:customStyle="1" w:styleId="GeneralInfoChar">
    <w:name w:val="General Info Char"/>
    <w:basedOn w:val="BodyTextChar"/>
    <w:uiPriority w:val="99"/>
    <w:rsid w:val="000146C8"/>
    <w:rPr>
      <w:rFonts w:ascii="Verdana" w:hAnsi="Verdana" w:cs="Verdana"/>
      <w:sz w:val="15"/>
      <w:szCs w:val="15"/>
    </w:rPr>
  </w:style>
  <w:style w:type="character" w:customStyle="1" w:styleId="bulletlistChar">
    <w:name w:val="bullet list Char"/>
    <w:basedOn w:val="DefaultParagraphFont"/>
    <w:uiPriority w:val="99"/>
    <w:rsid w:val="000146C8"/>
    <w:rPr>
      <w:rFonts w:ascii="Arial" w:hAnsi="Arial" w:cs="Arial"/>
      <w:lang w:eastAsia="ja-JP"/>
    </w:rPr>
  </w:style>
  <w:style w:type="paragraph" w:customStyle="1" w:styleId="Tableheading0">
    <w:name w:val="Table heading"/>
    <w:basedOn w:val="Normal"/>
    <w:uiPriority w:val="99"/>
    <w:rsid w:val="000C35F8"/>
    <w:pPr>
      <w:autoSpaceDN/>
      <w:adjustRightInd/>
    </w:pPr>
    <w:rPr>
      <w:rFonts w:ascii="Arial" w:eastAsia="MS Mincho" w:hAnsi="Arial" w:cs="Arial"/>
      <w:b/>
      <w:bCs/>
    </w:rPr>
  </w:style>
  <w:style w:type="paragraph" w:customStyle="1" w:styleId="TableText">
    <w:name w:val="Table Text"/>
    <w:basedOn w:val="Normal"/>
    <w:uiPriority w:val="99"/>
    <w:rsid w:val="000C35F8"/>
    <w:pPr>
      <w:autoSpaceDN/>
      <w:adjustRightInd/>
    </w:pPr>
    <w:rPr>
      <w:rFonts w:ascii="Arial" w:eastAsia="MS Mincho" w:hAnsi="Arial" w:cs="Arial"/>
    </w:rPr>
  </w:style>
  <w:style w:type="paragraph" w:styleId="NoSpacing">
    <w:name w:val="No Spacing"/>
    <w:link w:val="NoSpacingChar"/>
    <w:uiPriority w:val="99"/>
    <w:qFormat/>
    <w:rsid w:val="004472C4"/>
    <w:pPr>
      <w:spacing w:after="0" w:line="240" w:lineRule="auto"/>
    </w:pPr>
    <w:rPr>
      <w:rFonts w:ascii="Calibri" w:hAnsi="Calibri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4472C4"/>
    <w:rPr>
      <w:rFonts w:ascii="Calibri" w:hAnsi="Calibri" w:cs="Times New Roman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uiPriority w:val="99"/>
    <w:rsid w:val="004472C4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472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472C4"/>
    <w:rPr>
      <w:rFonts w:cs="Times New Roman"/>
      <w:lang w:val="en-US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472C4"/>
    <w:rPr>
      <w:rFonts w:cs="Times New Roman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4472C4"/>
    <w:pPr>
      <w:tabs>
        <w:tab w:val="center" w:pos="4320"/>
        <w:tab w:val="right" w:pos="8640"/>
      </w:tabs>
    </w:pPr>
  </w:style>
  <w:style w:type="character" w:customStyle="1" w:styleId="FooterChar1">
    <w:name w:val="Footer Char1"/>
    <w:basedOn w:val="DefaultParagraphFont"/>
    <w:uiPriority w:val="99"/>
    <w:semiHidden/>
    <w:rsid w:val="000146C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5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045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7592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D5E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5E3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5E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5E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5E3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93388"/>
    <w:rPr>
      <w:color w:val="800080" w:themeColor="followedHyperlink"/>
      <w:u w:val="single"/>
    </w:rPr>
  </w:style>
  <w:style w:type="character" w:customStyle="1" w:styleId="organizationinfo1">
    <w:name w:val="organizationinfo1"/>
    <w:basedOn w:val="DefaultParagraphFont"/>
    <w:rsid w:val="0042626E"/>
    <w:rPr>
      <w:b/>
      <w:bCs/>
      <w:vanish w:val="0"/>
      <w:webHidden w:val="0"/>
      <w:sz w:val="20"/>
      <w:szCs w:val="2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hl7-fhir.github.io/ccda/ccda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yperlink" Target="http://www.hl7.org/implement/standards/hhsifr.cfm?ref=nav" TargetMode="External"/><Relationship Id="rId10" Type="http://schemas.openxmlformats.org/officeDocument/2006/relationships/oleObject" Target="embeddings/oleObject1.bin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2A325-783F-4DB6-A984-22435CCE4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5995</Words>
  <Characters>34176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&lt;Project or Work Group&gt; Meeting Minutes</vt:lpstr>
    </vt:vector>
  </TitlesOfParts>
  <Company>Highmark, Inc</Company>
  <LinksUpToDate>false</LinksUpToDate>
  <CharactersWithSpaces>40091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&lt;Project or Work Group&gt; Meeting Minutes</dc:title>
  <dc:creator>Lynn Laakso</dc:creator>
  <cp:lastModifiedBy>Windows User</cp:lastModifiedBy>
  <cp:revision>2</cp:revision>
  <cp:lastPrinted>2014-02-03T18:33:00Z</cp:lastPrinted>
  <dcterms:created xsi:type="dcterms:W3CDTF">2016-05-26T12:54:00Z</dcterms:created>
  <dcterms:modified xsi:type="dcterms:W3CDTF">2016-05-26T12:54:00Z</dcterms:modified>
</cp:coreProperties>
</file>