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10" w:rsidRDefault="00AF4410">
      <w:pPr>
        <w:pStyle w:val="Heading3"/>
        <w:keepNext w:val="0"/>
        <w:widowControl w:val="0"/>
        <w:rPr>
          <w:b/>
          <w:bCs/>
          <w:i w:val="0"/>
          <w:sz w:val="28"/>
        </w:rPr>
      </w:pPr>
      <w:bookmarkStart w:id="0" w:name="OLE_LINK7"/>
      <w:bookmarkStart w:id="1" w:name="OLE_LINK8"/>
      <w:r>
        <w:rPr>
          <w:b/>
          <w:bCs/>
          <w:i w:val="0"/>
          <w:sz w:val="28"/>
        </w:rPr>
        <w:t>HL7 Board of Directors Conference Call</w:t>
      </w:r>
    </w:p>
    <w:p w:rsidR="00AF4410" w:rsidRDefault="00E26FCD">
      <w:pPr>
        <w:pStyle w:val="BodyText3"/>
        <w:rPr>
          <w:b/>
          <w:bCs/>
        </w:rPr>
      </w:pPr>
      <w:r>
        <w:rPr>
          <w:b/>
          <w:bCs/>
        </w:rPr>
        <w:t xml:space="preserve">Monday, </w:t>
      </w:r>
      <w:r w:rsidR="008B76E2">
        <w:rPr>
          <w:b/>
          <w:bCs/>
        </w:rPr>
        <w:t>September 21</w:t>
      </w:r>
      <w:r w:rsidR="00380B74">
        <w:rPr>
          <w:b/>
          <w:bCs/>
        </w:rPr>
        <w:t>,</w:t>
      </w:r>
      <w:r w:rsidR="00385A6C">
        <w:rPr>
          <w:b/>
          <w:bCs/>
        </w:rPr>
        <w:t xml:space="preserve"> 2015</w:t>
      </w:r>
      <w:r w:rsidR="00380B74">
        <w:rPr>
          <w:b/>
          <w:bCs/>
        </w:rPr>
        <w:t xml:space="preserve"> </w:t>
      </w:r>
      <w:r w:rsidR="00AF4410" w:rsidRPr="0052407A">
        <w:rPr>
          <w:b/>
          <w:bCs/>
        </w:rPr>
        <w:t>2:00 PM ET</w:t>
      </w:r>
    </w:p>
    <w:p w:rsidR="00AF4410" w:rsidRDefault="00AF4410">
      <w:pPr>
        <w:widowControl w:val="0"/>
        <w:jc w:val="center"/>
        <w:rPr>
          <w:b/>
          <w:bCs/>
          <w:sz w:val="28"/>
        </w:rPr>
      </w:pPr>
      <w:r>
        <w:rPr>
          <w:b/>
          <w:bCs/>
          <w:sz w:val="28"/>
        </w:rPr>
        <w:t>Dial-in:  770-657-9270</w:t>
      </w:r>
    </w:p>
    <w:p w:rsidR="00AF4410" w:rsidRDefault="00AF4410">
      <w:pPr>
        <w:widowControl w:val="0"/>
        <w:jc w:val="center"/>
        <w:rPr>
          <w:b/>
          <w:bCs/>
          <w:sz w:val="28"/>
        </w:rPr>
      </w:pPr>
      <w:r>
        <w:rPr>
          <w:b/>
          <w:bCs/>
          <w:sz w:val="28"/>
        </w:rPr>
        <w:t>Passcode:  2627371#</w:t>
      </w:r>
    </w:p>
    <w:p w:rsidR="00AD18D7" w:rsidRDefault="00AF4410">
      <w:pPr>
        <w:widowControl w:val="0"/>
        <w:jc w:val="center"/>
        <w:rPr>
          <w:b/>
          <w:bCs/>
          <w:sz w:val="28"/>
        </w:rPr>
      </w:pPr>
      <w:r>
        <w:rPr>
          <w:b/>
          <w:bCs/>
          <w:sz w:val="28"/>
        </w:rPr>
        <w:t>*6 to mute; *6 to un-mute</w:t>
      </w:r>
    </w:p>
    <w:p w:rsidR="00AF4410" w:rsidRDefault="00AF4410">
      <w:pPr>
        <w:pStyle w:val="NormalWeb"/>
        <w:widowControl w:val="0"/>
        <w:spacing w:before="0" w:beforeAutospacing="0" w:after="0" w:afterAutospacing="0"/>
        <w:rPr>
          <w:szCs w:val="20"/>
        </w:rPr>
      </w:pPr>
    </w:p>
    <w:p w:rsidR="00AF4410" w:rsidRDefault="00AF4410">
      <w:pPr>
        <w:pStyle w:val="BodyText2"/>
        <w:widowControl w:val="0"/>
      </w:pPr>
      <w:r>
        <w:rPr>
          <w:bCs/>
          <w:u w:val="single"/>
        </w:rPr>
        <w:t>Expected</w:t>
      </w:r>
      <w:r>
        <w:rPr>
          <w:b/>
          <w:bCs/>
          <w:u w:val="single"/>
        </w:rPr>
        <w:t xml:space="preserve"> </w:t>
      </w:r>
      <w:r>
        <w:rPr>
          <w:bCs/>
          <w:u w:val="single"/>
        </w:rPr>
        <w:t>Board Members:</w:t>
      </w:r>
      <w:r>
        <w:rPr>
          <w:b/>
        </w:rPr>
        <w:t xml:space="preserve"> </w:t>
      </w:r>
      <w:r>
        <w:t xml:space="preserve"> </w:t>
      </w:r>
      <w:r w:rsidR="00BB441B">
        <w:t xml:space="preserve">Stan Huff, MD; </w:t>
      </w:r>
      <w:r w:rsidR="004F3F1F">
        <w:t xml:space="preserve">Pat Van Dyke; </w:t>
      </w:r>
      <w:r w:rsidR="008B76E2">
        <w:t>Calvin Beebe; Ed Hammond, PhD; Hans Buitendijk; Jim Case</w:t>
      </w:r>
      <w:r w:rsidR="008464A8">
        <w:t>, PhD</w:t>
      </w:r>
      <w:r w:rsidR="008B76E2">
        <w:t xml:space="preserve">; </w:t>
      </w:r>
      <w:r w:rsidR="005B679A">
        <w:t>Floyd Eisenberg</w:t>
      </w:r>
      <w:r w:rsidR="0043049E">
        <w:t>, MD</w:t>
      </w:r>
      <w:r w:rsidR="005B679A">
        <w:t xml:space="preserve">; </w:t>
      </w:r>
      <w:r>
        <w:t xml:space="preserve">Jamie Ferguson; </w:t>
      </w:r>
      <w:r w:rsidR="000442C5" w:rsidRPr="0052407A">
        <w:t>Liz Johnson</w:t>
      </w:r>
      <w:r w:rsidR="000442C5" w:rsidRPr="00D82C07">
        <w:t xml:space="preserve">; </w:t>
      </w:r>
      <w:r w:rsidR="008464A8" w:rsidRPr="00D82C07">
        <w:t>Diego Kaminker;</w:t>
      </w:r>
      <w:r w:rsidR="008464A8">
        <w:t xml:space="preserve"> Austin </w:t>
      </w:r>
      <w:r w:rsidR="008464A8" w:rsidRPr="00D82C07">
        <w:t xml:space="preserve">Kreisler; </w:t>
      </w:r>
      <w:r w:rsidR="005B679A" w:rsidRPr="00D82C07">
        <w:t>Frank</w:t>
      </w:r>
      <w:r w:rsidR="005B679A" w:rsidRPr="0052407A">
        <w:t xml:space="preserve"> Oemig</w:t>
      </w:r>
      <w:r w:rsidR="005B679A">
        <w:t>, PhD</w:t>
      </w:r>
      <w:r w:rsidR="0043049E">
        <w:t>; Jeremy Thorp</w:t>
      </w:r>
      <w:r w:rsidR="004F3F1F">
        <w:br/>
      </w:r>
      <w:r w:rsidR="00385A6C">
        <w:br/>
      </w:r>
      <w:r>
        <w:rPr>
          <w:u w:val="single"/>
        </w:rPr>
        <w:t>HL7 Staff Members</w:t>
      </w:r>
      <w:r>
        <w:t>:  Ch</w:t>
      </w:r>
      <w:r w:rsidR="007B7BD0">
        <w:t xml:space="preserve">arles Jaffe, MD, PhD; </w:t>
      </w:r>
      <w:r w:rsidR="00A95ACA">
        <w:t xml:space="preserve">John Quinn; </w:t>
      </w:r>
      <w:r w:rsidR="008224E3">
        <w:t xml:space="preserve">Mark McDougall; </w:t>
      </w:r>
      <w:r w:rsidR="0017337F">
        <w:t>Karen Van Hentenryck</w:t>
      </w:r>
    </w:p>
    <w:p w:rsidR="00361134" w:rsidRDefault="00361134">
      <w:pPr>
        <w:pStyle w:val="BodyText2"/>
        <w:widowControl w:val="0"/>
      </w:pPr>
    </w:p>
    <w:p w:rsidR="008054F3" w:rsidRDefault="008054F3">
      <w:pPr>
        <w:pStyle w:val="BodyText2"/>
        <w:widowControl w:val="0"/>
      </w:pPr>
    </w:p>
    <w:p w:rsidR="00AF4410" w:rsidRDefault="00AF4410">
      <w:pPr>
        <w:jc w:val="center"/>
        <w:rPr>
          <w:b/>
          <w:bCs/>
          <w:sz w:val="24"/>
        </w:rPr>
      </w:pPr>
      <w:bookmarkStart w:id="2" w:name="OLE_LINK1"/>
      <w:r>
        <w:rPr>
          <w:b/>
          <w:bCs/>
          <w:sz w:val="24"/>
        </w:rPr>
        <w:t>Agenda</w:t>
      </w:r>
    </w:p>
    <w:p w:rsidR="00AF4410" w:rsidRDefault="00AF4410">
      <w:pPr>
        <w:pStyle w:val="BodyText"/>
        <w:rPr>
          <w:bCs/>
        </w:rPr>
      </w:pPr>
    </w:p>
    <w:p w:rsidR="007A3763" w:rsidRPr="007A3763" w:rsidRDefault="0043049E" w:rsidP="007A3763">
      <w:pPr>
        <w:pStyle w:val="Heading1"/>
        <w:numPr>
          <w:ilvl w:val="0"/>
          <w:numId w:val="6"/>
        </w:numPr>
        <w:jc w:val="left"/>
        <w:rPr>
          <w:sz w:val="24"/>
        </w:rPr>
      </w:pPr>
      <w:r>
        <w:rPr>
          <w:sz w:val="24"/>
        </w:rPr>
        <w:t>Roll Call/</w:t>
      </w:r>
      <w:r w:rsidR="00AF4410">
        <w:rPr>
          <w:sz w:val="24"/>
        </w:rPr>
        <w:t xml:space="preserve"> agenda review </w:t>
      </w:r>
      <w:r w:rsidR="00AF4410" w:rsidRPr="008B76E2">
        <w:rPr>
          <w:b w:val="0"/>
          <w:sz w:val="24"/>
        </w:rPr>
        <w:t>–</w:t>
      </w:r>
      <w:r w:rsidR="008B76E2" w:rsidRPr="008B76E2">
        <w:rPr>
          <w:b w:val="0"/>
          <w:sz w:val="24"/>
        </w:rPr>
        <w:t xml:space="preserve"> Huff</w:t>
      </w:r>
      <w:r w:rsidR="0052407A">
        <w:rPr>
          <w:b w:val="0"/>
          <w:sz w:val="24"/>
        </w:rPr>
        <w:t xml:space="preserve"> called the meeting to order at 2:05 pm ET. No additions to the agenda were suggested. </w:t>
      </w:r>
      <w:r w:rsidR="007A3763">
        <w:rPr>
          <w:b w:val="0"/>
          <w:sz w:val="24"/>
        </w:rPr>
        <w:br/>
      </w:r>
    </w:p>
    <w:p w:rsidR="008B76E2" w:rsidRDefault="008B76E2" w:rsidP="008224E3">
      <w:pPr>
        <w:pStyle w:val="Heading1"/>
        <w:numPr>
          <w:ilvl w:val="0"/>
          <w:numId w:val="6"/>
        </w:numPr>
        <w:jc w:val="left"/>
        <w:rPr>
          <w:color w:val="000000" w:themeColor="text1"/>
          <w:sz w:val="24"/>
          <w:szCs w:val="24"/>
        </w:rPr>
      </w:pPr>
      <w:r>
        <w:rPr>
          <w:color w:val="000000" w:themeColor="text1"/>
          <w:sz w:val="24"/>
          <w:szCs w:val="24"/>
        </w:rPr>
        <w:t xml:space="preserve">Request from HTA for Board to publish vocabulary licensing statement – </w:t>
      </w:r>
      <w:r w:rsidRPr="008B76E2">
        <w:rPr>
          <w:b w:val="0"/>
          <w:color w:val="000000" w:themeColor="text1"/>
          <w:sz w:val="24"/>
          <w:szCs w:val="24"/>
        </w:rPr>
        <w:t>Heather Grain</w:t>
      </w:r>
      <w:r w:rsidR="005E3319">
        <w:rPr>
          <w:b w:val="0"/>
          <w:color w:val="000000" w:themeColor="text1"/>
          <w:sz w:val="24"/>
          <w:szCs w:val="24"/>
        </w:rPr>
        <w:t xml:space="preserve"> – We did not discuss this item as Heather Did not dial into the call.</w:t>
      </w:r>
      <w:r>
        <w:rPr>
          <w:b w:val="0"/>
          <w:color w:val="000000" w:themeColor="text1"/>
          <w:sz w:val="24"/>
          <w:szCs w:val="24"/>
        </w:rPr>
        <w:br/>
      </w:r>
    </w:p>
    <w:p w:rsidR="008224E3" w:rsidRPr="008224E3" w:rsidRDefault="008224E3" w:rsidP="008224E3">
      <w:pPr>
        <w:pStyle w:val="Heading1"/>
        <w:numPr>
          <w:ilvl w:val="0"/>
          <w:numId w:val="6"/>
        </w:numPr>
        <w:jc w:val="left"/>
        <w:rPr>
          <w:color w:val="000000" w:themeColor="text1"/>
          <w:sz w:val="24"/>
          <w:szCs w:val="24"/>
        </w:rPr>
      </w:pPr>
      <w:r>
        <w:rPr>
          <w:color w:val="000000" w:themeColor="text1"/>
          <w:sz w:val="24"/>
          <w:szCs w:val="24"/>
        </w:rPr>
        <w:t>Rev</w:t>
      </w:r>
      <w:r w:rsidR="008B76E2">
        <w:rPr>
          <w:color w:val="000000" w:themeColor="text1"/>
          <w:sz w:val="24"/>
          <w:szCs w:val="24"/>
        </w:rPr>
        <w:t>iew/approval of the July and retreat minutes</w:t>
      </w:r>
      <w:r>
        <w:rPr>
          <w:color w:val="000000" w:themeColor="text1"/>
          <w:sz w:val="24"/>
          <w:szCs w:val="24"/>
        </w:rPr>
        <w:t xml:space="preserve"> – </w:t>
      </w:r>
      <w:r w:rsidR="0052407A" w:rsidRPr="0052407A">
        <w:rPr>
          <w:color w:val="000000" w:themeColor="text1"/>
          <w:sz w:val="24"/>
          <w:szCs w:val="24"/>
        </w:rPr>
        <w:t>MOTION</w:t>
      </w:r>
      <w:r w:rsidR="0052407A">
        <w:rPr>
          <w:b w:val="0"/>
          <w:color w:val="000000" w:themeColor="text1"/>
          <w:sz w:val="24"/>
          <w:szCs w:val="24"/>
        </w:rPr>
        <w:t xml:space="preserve"> by Van Dyke to approve both sets; seconded by Eisenberg. The motion carried unanimously.</w:t>
      </w:r>
      <w:r w:rsidR="008B76E2">
        <w:rPr>
          <w:b w:val="0"/>
          <w:color w:val="000000" w:themeColor="text1"/>
          <w:sz w:val="24"/>
          <w:szCs w:val="24"/>
        </w:rPr>
        <w:br/>
      </w:r>
    </w:p>
    <w:p w:rsidR="00380B74" w:rsidRPr="00380B74" w:rsidRDefault="002D71C6" w:rsidP="00380B74">
      <w:pPr>
        <w:pStyle w:val="Heading1"/>
        <w:keepNext w:val="0"/>
        <w:widowControl w:val="0"/>
        <w:numPr>
          <w:ilvl w:val="0"/>
          <w:numId w:val="6"/>
        </w:numPr>
        <w:jc w:val="left"/>
        <w:rPr>
          <w:b w:val="0"/>
          <w:bCs/>
          <w:sz w:val="24"/>
          <w:szCs w:val="24"/>
        </w:rPr>
      </w:pPr>
      <w:r w:rsidRPr="00380B74">
        <w:rPr>
          <w:bCs/>
          <w:sz w:val="24"/>
          <w:szCs w:val="24"/>
        </w:rPr>
        <w:t>Chair’s report</w:t>
      </w:r>
      <w:r w:rsidR="00BB441B" w:rsidRPr="00380B74">
        <w:rPr>
          <w:b w:val="0"/>
          <w:bCs/>
          <w:sz w:val="24"/>
          <w:szCs w:val="24"/>
        </w:rPr>
        <w:t xml:space="preserve"> – Huff</w:t>
      </w:r>
      <w:r w:rsidR="0094093B" w:rsidRPr="00380B74">
        <w:rPr>
          <w:b w:val="0"/>
          <w:bCs/>
          <w:sz w:val="24"/>
          <w:szCs w:val="24"/>
        </w:rPr>
        <w:t xml:space="preserve"> (</w:t>
      </w:r>
      <w:r w:rsidR="0043049E" w:rsidRPr="00380B74">
        <w:rPr>
          <w:b w:val="0"/>
          <w:bCs/>
          <w:sz w:val="24"/>
          <w:szCs w:val="24"/>
        </w:rPr>
        <w:t>1</w:t>
      </w:r>
      <w:r w:rsidR="00684B9D" w:rsidRPr="00380B74">
        <w:rPr>
          <w:b w:val="0"/>
          <w:bCs/>
          <w:sz w:val="24"/>
          <w:szCs w:val="24"/>
        </w:rPr>
        <w:t xml:space="preserve">0 </w:t>
      </w:r>
      <w:r w:rsidR="006A10CD" w:rsidRPr="00380B74">
        <w:rPr>
          <w:b w:val="0"/>
          <w:bCs/>
          <w:sz w:val="24"/>
          <w:szCs w:val="24"/>
        </w:rPr>
        <w:t>minutes)</w:t>
      </w:r>
    </w:p>
    <w:p w:rsidR="00380B74" w:rsidRDefault="008B76E2" w:rsidP="008B76E2">
      <w:pPr>
        <w:pStyle w:val="ListParagraph"/>
        <w:numPr>
          <w:ilvl w:val="0"/>
          <w:numId w:val="42"/>
        </w:numPr>
        <w:rPr>
          <w:sz w:val="24"/>
          <w:szCs w:val="24"/>
        </w:rPr>
      </w:pPr>
      <w:r w:rsidRPr="00380B74">
        <w:rPr>
          <w:sz w:val="24"/>
          <w:szCs w:val="24"/>
        </w:rPr>
        <w:t>Report out of Board election results</w:t>
      </w:r>
      <w:r w:rsidR="0052407A">
        <w:rPr>
          <w:sz w:val="24"/>
          <w:szCs w:val="24"/>
        </w:rPr>
        <w:t xml:space="preserve"> – were reported out. They will also be announced at the Board meeting in Atlanta and at the general session on Wednesday morning in Atlanta.</w:t>
      </w:r>
    </w:p>
    <w:p w:rsidR="00380B74" w:rsidRDefault="00380B74" w:rsidP="008B76E2">
      <w:pPr>
        <w:pStyle w:val="ListParagraph"/>
        <w:numPr>
          <w:ilvl w:val="0"/>
          <w:numId w:val="42"/>
        </w:numPr>
        <w:rPr>
          <w:sz w:val="24"/>
          <w:szCs w:val="24"/>
        </w:rPr>
      </w:pPr>
      <w:r>
        <w:rPr>
          <w:sz w:val="24"/>
          <w:szCs w:val="24"/>
        </w:rPr>
        <w:t>HL7 is convening an industry interoperability roadmap meeting on October 21</w:t>
      </w:r>
      <w:r w:rsidRPr="00380B74">
        <w:rPr>
          <w:sz w:val="24"/>
          <w:szCs w:val="24"/>
          <w:vertAlign w:val="superscript"/>
        </w:rPr>
        <w:t>st</w:t>
      </w:r>
      <w:r>
        <w:rPr>
          <w:sz w:val="24"/>
          <w:szCs w:val="24"/>
        </w:rPr>
        <w:t xml:space="preserve"> at the AMA headquarters in Chicago</w:t>
      </w:r>
      <w:r w:rsidR="0052407A">
        <w:rPr>
          <w:sz w:val="24"/>
          <w:szCs w:val="24"/>
        </w:rPr>
        <w:t xml:space="preserve"> –</w:t>
      </w:r>
      <w:r w:rsidR="00D82C07">
        <w:rPr>
          <w:sz w:val="24"/>
          <w:szCs w:val="24"/>
        </w:rPr>
        <w:t xml:space="preserve"> T</w:t>
      </w:r>
      <w:r w:rsidR="0052407A">
        <w:rPr>
          <w:sz w:val="24"/>
          <w:szCs w:val="24"/>
        </w:rPr>
        <w:t>his is an outgrowth of the Advisory Council retreat</w:t>
      </w:r>
      <w:r w:rsidR="00D82C07">
        <w:rPr>
          <w:sz w:val="24"/>
          <w:szCs w:val="24"/>
        </w:rPr>
        <w:t xml:space="preserve"> recommendations. </w:t>
      </w:r>
      <w:proofErr w:type="spellStart"/>
      <w:r w:rsidR="00D82C07">
        <w:rPr>
          <w:sz w:val="24"/>
          <w:szCs w:val="24"/>
        </w:rPr>
        <w:t>Buitendijk</w:t>
      </w:r>
      <w:proofErr w:type="spellEnd"/>
      <w:r w:rsidR="00D82C07">
        <w:rPr>
          <w:sz w:val="24"/>
          <w:szCs w:val="24"/>
        </w:rPr>
        <w:t xml:space="preserve"> asked if the invitation was open to all Board members. The invitation is open, although we are limited to 25 participants. We will touch base with any Board members wishing to attend in Atlanta when we know more about how many seats are left.</w:t>
      </w:r>
    </w:p>
    <w:p w:rsidR="008B76E2" w:rsidRPr="004119D7" w:rsidRDefault="00380B74" w:rsidP="008B76E2">
      <w:pPr>
        <w:pStyle w:val="ListParagraph"/>
        <w:numPr>
          <w:ilvl w:val="0"/>
          <w:numId w:val="42"/>
        </w:numPr>
        <w:rPr>
          <w:sz w:val="24"/>
          <w:szCs w:val="24"/>
        </w:rPr>
      </w:pPr>
      <w:r w:rsidRPr="004119D7">
        <w:rPr>
          <w:sz w:val="24"/>
          <w:szCs w:val="24"/>
        </w:rPr>
        <w:t xml:space="preserve">Discuss plans for </w:t>
      </w:r>
      <w:r w:rsidR="004119D7">
        <w:rPr>
          <w:sz w:val="24"/>
          <w:szCs w:val="24"/>
        </w:rPr>
        <w:t>contracting with T</w:t>
      </w:r>
      <w:r w:rsidRPr="004119D7">
        <w:rPr>
          <w:sz w:val="24"/>
          <w:szCs w:val="24"/>
        </w:rPr>
        <w:t xml:space="preserve">ecker </w:t>
      </w:r>
      <w:r w:rsidR="004119D7">
        <w:rPr>
          <w:sz w:val="24"/>
          <w:szCs w:val="24"/>
        </w:rPr>
        <w:t>International Consultants to produce board effectivenes</w:t>
      </w:r>
      <w:r w:rsidR="00D82C07">
        <w:rPr>
          <w:sz w:val="24"/>
          <w:szCs w:val="24"/>
        </w:rPr>
        <w:t xml:space="preserve">s training for HL7’s 2016 Board – Huff, Hammond, Jaffe and others have discussed this. We want to have Board spend more time on strategy and less time on operations. The consultants may wish to interview Board members in advance to discover any issues. At the moment, the best time appears to be the beginning of the week of December 14-15. </w:t>
      </w:r>
      <w:proofErr w:type="spellStart"/>
      <w:r w:rsidR="00D82C07">
        <w:rPr>
          <w:sz w:val="24"/>
          <w:szCs w:val="24"/>
        </w:rPr>
        <w:t>Buitendijk</w:t>
      </w:r>
      <w:proofErr w:type="spellEnd"/>
      <w:r w:rsidR="00D82C07">
        <w:rPr>
          <w:sz w:val="24"/>
          <w:szCs w:val="24"/>
        </w:rPr>
        <w:t xml:space="preserve"> supports the meeting and asked if the meeting would also cover EC as well as Board and more largely the governance of the organization. Huff responded that this can cover all of those and discovering things that others have found useful in increasing the effectiveness of theirs boards.</w:t>
      </w:r>
      <w:r w:rsidR="00321B30">
        <w:rPr>
          <w:sz w:val="24"/>
          <w:szCs w:val="24"/>
        </w:rPr>
        <w:t xml:space="preserve"> Kreisler asked if this is being thought of as somethi</w:t>
      </w:r>
      <w:r w:rsidR="005E3319">
        <w:rPr>
          <w:sz w:val="24"/>
          <w:szCs w:val="24"/>
        </w:rPr>
        <w:t>ng that is recurring. Huff think</w:t>
      </w:r>
      <w:r w:rsidR="00321B30">
        <w:rPr>
          <w:sz w:val="24"/>
          <w:szCs w:val="24"/>
        </w:rPr>
        <w:t xml:space="preserve">s is may happen again, but he is not thinking about it as an annual event. If we can get a different mindset about what we are doing, this will become an understood part of the way we work and that can be shared with new Board members. Beebe asked if those going off the Board would </w:t>
      </w:r>
      <w:r w:rsidR="00321B30">
        <w:rPr>
          <w:sz w:val="24"/>
          <w:szCs w:val="24"/>
        </w:rPr>
        <w:lastRenderedPageBreak/>
        <w:t xml:space="preserve">be invited. Huff feels it would be important to include those who are rotating off the Board as they will continue to serve </w:t>
      </w:r>
      <w:proofErr w:type="gramStart"/>
      <w:r w:rsidR="00321B30">
        <w:rPr>
          <w:sz w:val="24"/>
          <w:szCs w:val="24"/>
        </w:rPr>
        <w:t>in a leadership roles</w:t>
      </w:r>
      <w:proofErr w:type="gramEnd"/>
      <w:r w:rsidR="00321B30">
        <w:rPr>
          <w:sz w:val="24"/>
          <w:szCs w:val="24"/>
        </w:rPr>
        <w:t xml:space="preserve">. Both Huff and Hammond have volunteered to host. Oemig noted that the proposed dates fall on the HL7 Germany plenary meeting. </w:t>
      </w:r>
    </w:p>
    <w:p w:rsidR="00415903" w:rsidRPr="004119D7" w:rsidRDefault="004119D7" w:rsidP="008B76E2">
      <w:pPr>
        <w:pStyle w:val="ListParagraph"/>
        <w:numPr>
          <w:ilvl w:val="0"/>
          <w:numId w:val="42"/>
        </w:numPr>
        <w:rPr>
          <w:b/>
          <w:sz w:val="24"/>
          <w:szCs w:val="24"/>
          <w:u w:val="single"/>
        </w:rPr>
      </w:pPr>
      <w:r w:rsidRPr="00321B30">
        <w:rPr>
          <w:sz w:val="24"/>
          <w:szCs w:val="24"/>
        </w:rPr>
        <w:t>MOTION</w:t>
      </w:r>
      <w:r w:rsidR="00321B30" w:rsidRPr="00321B30">
        <w:rPr>
          <w:sz w:val="24"/>
          <w:szCs w:val="24"/>
        </w:rPr>
        <w:t xml:space="preserve"> by Hammond; seconded by Beebe</w:t>
      </w:r>
      <w:r w:rsidR="002B57B7">
        <w:rPr>
          <w:sz w:val="24"/>
          <w:szCs w:val="24"/>
        </w:rPr>
        <w:t xml:space="preserve">: </w:t>
      </w:r>
      <w:r w:rsidR="00321B30">
        <w:rPr>
          <w:sz w:val="24"/>
          <w:szCs w:val="24"/>
        </w:rPr>
        <w:t xml:space="preserve">That we engaged </w:t>
      </w:r>
      <w:proofErr w:type="spellStart"/>
      <w:r w:rsidR="00321B30">
        <w:rPr>
          <w:sz w:val="24"/>
          <w:szCs w:val="24"/>
        </w:rPr>
        <w:t>Tecker</w:t>
      </w:r>
      <w:proofErr w:type="spellEnd"/>
      <w:r w:rsidR="00321B30">
        <w:rPr>
          <w:sz w:val="24"/>
          <w:szCs w:val="24"/>
        </w:rPr>
        <w:t>, and a</w:t>
      </w:r>
      <w:r w:rsidR="002B57B7">
        <w:rPr>
          <w:sz w:val="24"/>
          <w:szCs w:val="24"/>
        </w:rPr>
        <w:t>p</w:t>
      </w:r>
      <w:r w:rsidR="007F22FA">
        <w:rPr>
          <w:sz w:val="24"/>
          <w:szCs w:val="24"/>
        </w:rPr>
        <w:t xml:space="preserve">prove </w:t>
      </w:r>
      <w:r w:rsidR="002B57B7">
        <w:rPr>
          <w:sz w:val="24"/>
          <w:szCs w:val="24"/>
        </w:rPr>
        <w:t xml:space="preserve">up to </w:t>
      </w:r>
      <w:r w:rsidR="007F22FA">
        <w:rPr>
          <w:sz w:val="24"/>
          <w:szCs w:val="24"/>
        </w:rPr>
        <w:t>$30</w:t>
      </w:r>
      <w:r w:rsidR="002B57B7">
        <w:rPr>
          <w:sz w:val="24"/>
          <w:szCs w:val="24"/>
        </w:rPr>
        <w:t>k</w:t>
      </w:r>
      <w:r w:rsidRPr="004119D7">
        <w:rPr>
          <w:sz w:val="24"/>
          <w:szCs w:val="24"/>
        </w:rPr>
        <w:t xml:space="preserve"> </w:t>
      </w:r>
      <w:r w:rsidR="002B57B7">
        <w:rPr>
          <w:sz w:val="24"/>
          <w:szCs w:val="24"/>
        </w:rPr>
        <w:t>to conduct a two-day Board effectiveness</w:t>
      </w:r>
      <w:r w:rsidR="00BE2342">
        <w:rPr>
          <w:sz w:val="24"/>
          <w:szCs w:val="24"/>
        </w:rPr>
        <w:t xml:space="preserve"> training session</w:t>
      </w:r>
      <w:r w:rsidR="00321B30">
        <w:rPr>
          <w:sz w:val="24"/>
          <w:szCs w:val="24"/>
        </w:rPr>
        <w:t xml:space="preserve">, pre training interviews and travel funding for international </w:t>
      </w:r>
      <w:proofErr w:type="spellStart"/>
      <w:r w:rsidR="00321B30">
        <w:rPr>
          <w:sz w:val="24"/>
          <w:szCs w:val="24"/>
        </w:rPr>
        <w:t>Boardd</w:t>
      </w:r>
      <w:proofErr w:type="spellEnd"/>
      <w:r w:rsidR="00321B30">
        <w:rPr>
          <w:sz w:val="24"/>
          <w:szCs w:val="24"/>
        </w:rPr>
        <w:t xml:space="preserve"> members.</w:t>
      </w:r>
    </w:p>
    <w:p w:rsidR="006A0C5F" w:rsidRPr="00380B74" w:rsidRDefault="006A0C5F" w:rsidP="006A0C5F">
      <w:pPr>
        <w:pStyle w:val="ListParagraph"/>
        <w:spacing w:after="200" w:line="276" w:lineRule="auto"/>
        <w:ind w:left="1368"/>
        <w:contextualSpacing/>
        <w:rPr>
          <w:sz w:val="24"/>
          <w:szCs w:val="24"/>
        </w:rPr>
      </w:pPr>
    </w:p>
    <w:p w:rsidR="00434494" w:rsidRPr="00380B74" w:rsidRDefault="00434494" w:rsidP="00DC6CB4">
      <w:pPr>
        <w:pStyle w:val="ListParagraph"/>
        <w:widowControl w:val="0"/>
        <w:numPr>
          <w:ilvl w:val="0"/>
          <w:numId w:val="12"/>
        </w:numPr>
        <w:outlineLvl w:val="0"/>
        <w:rPr>
          <w:b/>
          <w:vanish/>
          <w:sz w:val="24"/>
          <w:szCs w:val="24"/>
        </w:rPr>
      </w:pPr>
    </w:p>
    <w:p w:rsidR="00434494" w:rsidRPr="00380B74" w:rsidRDefault="00434494" w:rsidP="00DC6CB4">
      <w:pPr>
        <w:pStyle w:val="ListParagraph"/>
        <w:widowControl w:val="0"/>
        <w:numPr>
          <w:ilvl w:val="0"/>
          <w:numId w:val="12"/>
        </w:numPr>
        <w:outlineLvl w:val="0"/>
        <w:rPr>
          <w:b/>
          <w:vanish/>
          <w:sz w:val="24"/>
          <w:szCs w:val="24"/>
        </w:rPr>
      </w:pPr>
    </w:p>
    <w:p w:rsidR="00434494" w:rsidRPr="00380B74" w:rsidRDefault="00434494" w:rsidP="00DC6CB4">
      <w:pPr>
        <w:pStyle w:val="ListParagraph"/>
        <w:widowControl w:val="0"/>
        <w:numPr>
          <w:ilvl w:val="0"/>
          <w:numId w:val="12"/>
        </w:numPr>
        <w:outlineLvl w:val="0"/>
        <w:rPr>
          <w:b/>
          <w:vanish/>
          <w:sz w:val="24"/>
          <w:szCs w:val="24"/>
        </w:rPr>
      </w:pPr>
    </w:p>
    <w:p w:rsidR="00380B74" w:rsidRPr="00380B74" w:rsidRDefault="00CA03EC" w:rsidP="00380B74">
      <w:pPr>
        <w:pStyle w:val="ListParagraph"/>
        <w:widowControl w:val="0"/>
        <w:numPr>
          <w:ilvl w:val="0"/>
          <w:numId w:val="6"/>
        </w:numPr>
        <w:outlineLvl w:val="0"/>
        <w:rPr>
          <w:sz w:val="24"/>
          <w:szCs w:val="24"/>
        </w:rPr>
      </w:pPr>
      <w:r w:rsidRPr="00380B74">
        <w:rPr>
          <w:b/>
          <w:sz w:val="24"/>
          <w:szCs w:val="24"/>
        </w:rPr>
        <w:t>CEO report</w:t>
      </w:r>
      <w:r w:rsidR="008B76E2" w:rsidRPr="00380B74">
        <w:rPr>
          <w:b/>
          <w:sz w:val="24"/>
          <w:szCs w:val="24"/>
        </w:rPr>
        <w:t xml:space="preserve"> </w:t>
      </w:r>
      <w:r w:rsidR="007B7BD0" w:rsidRPr="00380B74">
        <w:rPr>
          <w:sz w:val="24"/>
          <w:szCs w:val="24"/>
        </w:rPr>
        <w:t>–</w:t>
      </w:r>
      <w:r w:rsidR="00321B30">
        <w:rPr>
          <w:sz w:val="24"/>
          <w:szCs w:val="24"/>
        </w:rPr>
        <w:t xml:space="preserve"> Jaffe reported on the following</w:t>
      </w:r>
      <w:r w:rsidR="00FD5A59">
        <w:rPr>
          <w:sz w:val="24"/>
          <w:szCs w:val="24"/>
        </w:rPr>
        <w:br/>
        <w:t>(Reference:  CEO Report to Board.21Sep15.docs)</w:t>
      </w:r>
    </w:p>
    <w:p w:rsidR="00380B74" w:rsidRDefault="00321B30" w:rsidP="00380B74">
      <w:pPr>
        <w:pStyle w:val="ListParagraph"/>
        <w:numPr>
          <w:ilvl w:val="0"/>
          <w:numId w:val="42"/>
        </w:numPr>
        <w:rPr>
          <w:sz w:val="24"/>
          <w:szCs w:val="24"/>
        </w:rPr>
      </w:pPr>
      <w:r>
        <w:rPr>
          <w:sz w:val="24"/>
          <w:szCs w:val="24"/>
        </w:rPr>
        <w:t>We received notification that we received the funding for the single source grant from ONC. Awarded the full $400k grant, which is renewable for up to five years</w:t>
      </w:r>
    </w:p>
    <w:p w:rsidR="00321B30" w:rsidRDefault="00321B30" w:rsidP="00380B74">
      <w:pPr>
        <w:pStyle w:val="ListParagraph"/>
        <w:numPr>
          <w:ilvl w:val="0"/>
          <w:numId w:val="42"/>
        </w:numPr>
        <w:rPr>
          <w:sz w:val="24"/>
          <w:szCs w:val="24"/>
        </w:rPr>
      </w:pPr>
      <w:r>
        <w:rPr>
          <w:sz w:val="24"/>
          <w:szCs w:val="24"/>
        </w:rPr>
        <w:t>Also awarded a smaller grant for</w:t>
      </w:r>
    </w:p>
    <w:p w:rsidR="00BF61CD" w:rsidRDefault="00BF61CD" w:rsidP="00380B74">
      <w:pPr>
        <w:pStyle w:val="ListParagraph"/>
        <w:numPr>
          <w:ilvl w:val="0"/>
          <w:numId w:val="42"/>
        </w:numPr>
        <w:rPr>
          <w:sz w:val="24"/>
          <w:szCs w:val="24"/>
        </w:rPr>
      </w:pPr>
      <w:r>
        <w:rPr>
          <w:sz w:val="24"/>
          <w:szCs w:val="24"/>
        </w:rPr>
        <w:t>CDER demonstration grant – FDA has spoken to Jaffe about this. We are on the high end of the organizations being considered; funding will likely not be available until the first of the year</w:t>
      </w:r>
    </w:p>
    <w:p w:rsidR="00BF61CD" w:rsidRDefault="00BF61CD" w:rsidP="00380B74">
      <w:pPr>
        <w:pStyle w:val="ListParagraph"/>
        <w:numPr>
          <w:ilvl w:val="0"/>
          <w:numId w:val="42"/>
        </w:numPr>
        <w:rPr>
          <w:sz w:val="24"/>
          <w:szCs w:val="24"/>
        </w:rPr>
      </w:pPr>
      <w:r>
        <w:rPr>
          <w:sz w:val="24"/>
          <w:szCs w:val="24"/>
        </w:rPr>
        <w:t>21</w:t>
      </w:r>
      <w:r w:rsidRPr="00BF61CD">
        <w:rPr>
          <w:sz w:val="24"/>
          <w:szCs w:val="24"/>
          <w:vertAlign w:val="superscript"/>
        </w:rPr>
        <w:t>st</w:t>
      </w:r>
      <w:r>
        <w:rPr>
          <w:sz w:val="24"/>
          <w:szCs w:val="24"/>
        </w:rPr>
        <w:t xml:space="preserve"> Century Cures bill – Battles going on behind caucuses are unclear. Jaffe will be speaking with the Senate Health Committee in a couple of weeks.</w:t>
      </w:r>
    </w:p>
    <w:p w:rsidR="00BF61CD" w:rsidRDefault="00BF61CD" w:rsidP="00380B74">
      <w:pPr>
        <w:pStyle w:val="ListParagraph"/>
        <w:numPr>
          <w:ilvl w:val="0"/>
          <w:numId w:val="42"/>
        </w:numPr>
        <w:rPr>
          <w:sz w:val="24"/>
          <w:szCs w:val="24"/>
        </w:rPr>
      </w:pPr>
      <w:r>
        <w:rPr>
          <w:sz w:val="24"/>
          <w:szCs w:val="24"/>
        </w:rPr>
        <w:t xml:space="preserve">Argonaut project update – Phase I has completed. Phase II is underway. Total amount that people have committed to </w:t>
      </w:r>
      <w:proofErr w:type="gramStart"/>
      <w:r>
        <w:rPr>
          <w:sz w:val="24"/>
          <w:szCs w:val="24"/>
        </w:rPr>
        <w:t>phase</w:t>
      </w:r>
      <w:proofErr w:type="gramEnd"/>
      <w:r>
        <w:rPr>
          <w:sz w:val="24"/>
          <w:szCs w:val="24"/>
        </w:rPr>
        <w:t xml:space="preserve"> II is $200k. over 90 implementers are</w:t>
      </w:r>
    </w:p>
    <w:p w:rsidR="00BF61CD" w:rsidRDefault="00BF61CD" w:rsidP="00380B74">
      <w:pPr>
        <w:pStyle w:val="ListParagraph"/>
        <w:numPr>
          <w:ilvl w:val="0"/>
          <w:numId w:val="42"/>
        </w:numPr>
        <w:rPr>
          <w:sz w:val="24"/>
          <w:szCs w:val="24"/>
        </w:rPr>
      </w:pPr>
      <w:r>
        <w:rPr>
          <w:sz w:val="24"/>
          <w:szCs w:val="24"/>
        </w:rPr>
        <w:t>Effective with Oct WGM, CIMI will become a WG. We’ve provided their participants with the member discounts at the meeting and supporting this. Huff noted we have a draft request that would be submitted to HL7 to become a WG. It is being circulated to the CIMI executive council.</w:t>
      </w:r>
    </w:p>
    <w:p w:rsidR="00BF61CD" w:rsidRDefault="00BF61CD" w:rsidP="00380B74">
      <w:pPr>
        <w:pStyle w:val="ListParagraph"/>
        <w:numPr>
          <w:ilvl w:val="0"/>
          <w:numId w:val="42"/>
        </w:numPr>
        <w:rPr>
          <w:sz w:val="24"/>
          <w:szCs w:val="24"/>
        </w:rPr>
      </w:pPr>
      <w:r>
        <w:rPr>
          <w:sz w:val="24"/>
          <w:szCs w:val="24"/>
        </w:rPr>
        <w:t>OHT – Hopefully, this should be finalized by the</w:t>
      </w:r>
      <w:r w:rsidR="00C0658F">
        <w:rPr>
          <w:sz w:val="24"/>
          <w:szCs w:val="24"/>
        </w:rPr>
        <w:t xml:space="preserve"> October meeting.  Hopefully, they understand that they will be</w:t>
      </w:r>
    </w:p>
    <w:p w:rsidR="00C0658F" w:rsidRDefault="00C0658F" w:rsidP="00380B74">
      <w:pPr>
        <w:pStyle w:val="ListParagraph"/>
        <w:numPr>
          <w:ilvl w:val="0"/>
          <w:numId w:val="42"/>
        </w:numPr>
        <w:rPr>
          <w:sz w:val="24"/>
          <w:szCs w:val="24"/>
        </w:rPr>
      </w:pPr>
      <w:proofErr w:type="spellStart"/>
      <w:r>
        <w:rPr>
          <w:sz w:val="24"/>
          <w:szCs w:val="24"/>
        </w:rPr>
        <w:t>Pharma</w:t>
      </w:r>
      <w:proofErr w:type="spellEnd"/>
      <w:r>
        <w:rPr>
          <w:sz w:val="24"/>
          <w:szCs w:val="24"/>
        </w:rPr>
        <w:t xml:space="preserve"> meeting – We’ve had progress in re-embracing the needs of </w:t>
      </w:r>
      <w:proofErr w:type="spellStart"/>
      <w:r>
        <w:rPr>
          <w:sz w:val="24"/>
          <w:szCs w:val="24"/>
        </w:rPr>
        <w:t>Pharma</w:t>
      </w:r>
      <w:proofErr w:type="spellEnd"/>
      <w:r>
        <w:rPr>
          <w:sz w:val="24"/>
          <w:szCs w:val="24"/>
        </w:rPr>
        <w:t xml:space="preserve">. We are planning a meeting on Oct 22 in NYC with </w:t>
      </w:r>
      <w:proofErr w:type="spellStart"/>
      <w:r>
        <w:rPr>
          <w:sz w:val="24"/>
          <w:szCs w:val="24"/>
        </w:rPr>
        <w:t>pharma</w:t>
      </w:r>
      <w:proofErr w:type="spellEnd"/>
      <w:r>
        <w:rPr>
          <w:sz w:val="24"/>
          <w:szCs w:val="24"/>
        </w:rPr>
        <w:t xml:space="preserve"> leaders</w:t>
      </w:r>
    </w:p>
    <w:p w:rsidR="00C0658F" w:rsidRDefault="00C0658F" w:rsidP="00380B74">
      <w:pPr>
        <w:pStyle w:val="ListParagraph"/>
        <w:numPr>
          <w:ilvl w:val="0"/>
          <w:numId w:val="42"/>
        </w:numPr>
        <w:rPr>
          <w:sz w:val="24"/>
          <w:szCs w:val="24"/>
        </w:rPr>
      </w:pPr>
      <w:r>
        <w:rPr>
          <w:sz w:val="24"/>
          <w:szCs w:val="24"/>
        </w:rPr>
        <w:t>Clinical community – Several have been invited and are attending the Industry Roadmap meeting in Chicago.</w:t>
      </w:r>
    </w:p>
    <w:p w:rsidR="00C0658F" w:rsidRDefault="00C0658F" w:rsidP="00380B74">
      <w:pPr>
        <w:pStyle w:val="ListParagraph"/>
        <w:numPr>
          <w:ilvl w:val="0"/>
          <w:numId w:val="42"/>
        </w:numPr>
        <w:rPr>
          <w:sz w:val="24"/>
          <w:szCs w:val="24"/>
        </w:rPr>
      </w:pPr>
      <w:r>
        <w:rPr>
          <w:sz w:val="24"/>
          <w:szCs w:val="24"/>
        </w:rPr>
        <w:t>Goals – Jaffe has distributed his objectives in balanced scorecard format.  He asked for feedback on the strategic elements. Those who would like to comments should email or call Jaffe.</w:t>
      </w:r>
    </w:p>
    <w:p w:rsidR="0040655D" w:rsidRPr="002B57B7" w:rsidRDefault="00E9590C" w:rsidP="00380B74">
      <w:pPr>
        <w:pStyle w:val="ListParagraph"/>
        <w:numPr>
          <w:ilvl w:val="0"/>
          <w:numId w:val="42"/>
        </w:numPr>
        <w:rPr>
          <w:sz w:val="24"/>
          <w:szCs w:val="24"/>
        </w:rPr>
      </w:pPr>
      <w:r w:rsidRPr="002B57B7">
        <w:rPr>
          <w:b/>
          <w:sz w:val="24"/>
          <w:szCs w:val="24"/>
          <w:u w:val="single"/>
        </w:rPr>
        <w:t>MOTION</w:t>
      </w:r>
      <w:r w:rsidR="00C0658F">
        <w:rPr>
          <w:b/>
          <w:sz w:val="24"/>
          <w:szCs w:val="24"/>
          <w:u w:val="single"/>
        </w:rPr>
        <w:t xml:space="preserve"> </w:t>
      </w:r>
      <w:r w:rsidR="00C0658F" w:rsidRPr="00C0658F">
        <w:rPr>
          <w:sz w:val="24"/>
          <w:szCs w:val="24"/>
        </w:rPr>
        <w:t>by Hammond; seconded by Van dyke</w:t>
      </w:r>
      <w:r w:rsidR="002B57B7" w:rsidRPr="002B57B7">
        <w:rPr>
          <w:sz w:val="24"/>
          <w:szCs w:val="24"/>
        </w:rPr>
        <w:t xml:space="preserve">: To </w:t>
      </w:r>
      <w:r w:rsidR="002B57B7">
        <w:rPr>
          <w:sz w:val="24"/>
          <w:szCs w:val="24"/>
        </w:rPr>
        <w:t>a</w:t>
      </w:r>
      <w:r w:rsidR="00BF61CD">
        <w:rPr>
          <w:sz w:val="24"/>
          <w:szCs w:val="24"/>
        </w:rPr>
        <w:t>ccept CEO report</w:t>
      </w:r>
      <w:r w:rsidR="00C0658F">
        <w:rPr>
          <w:sz w:val="24"/>
          <w:szCs w:val="24"/>
        </w:rPr>
        <w:t>. The motion carried unanimously.</w:t>
      </w:r>
      <w:r w:rsidR="0040655D" w:rsidRPr="002B57B7">
        <w:rPr>
          <w:sz w:val="24"/>
          <w:szCs w:val="24"/>
        </w:rPr>
        <w:br/>
      </w:r>
    </w:p>
    <w:p w:rsidR="008B76E2" w:rsidRDefault="00DC6CB4" w:rsidP="00380B74">
      <w:pPr>
        <w:pStyle w:val="ListParagraph"/>
        <w:widowControl w:val="0"/>
        <w:numPr>
          <w:ilvl w:val="0"/>
          <w:numId w:val="6"/>
        </w:numPr>
        <w:outlineLvl w:val="0"/>
        <w:rPr>
          <w:sz w:val="24"/>
          <w:szCs w:val="24"/>
        </w:rPr>
      </w:pPr>
      <w:r w:rsidRPr="0040655D">
        <w:rPr>
          <w:b/>
          <w:sz w:val="24"/>
          <w:szCs w:val="24"/>
        </w:rPr>
        <w:t>CTO report</w:t>
      </w:r>
      <w:r w:rsidR="00D56AE8" w:rsidRPr="0040655D">
        <w:rPr>
          <w:b/>
          <w:sz w:val="24"/>
          <w:szCs w:val="24"/>
        </w:rPr>
        <w:t xml:space="preserve"> </w:t>
      </w:r>
      <w:proofErr w:type="gramStart"/>
      <w:r w:rsidRPr="0040655D">
        <w:rPr>
          <w:b/>
          <w:sz w:val="24"/>
          <w:szCs w:val="24"/>
        </w:rPr>
        <w:t xml:space="preserve">– </w:t>
      </w:r>
      <w:r w:rsidRPr="0040655D">
        <w:rPr>
          <w:sz w:val="24"/>
          <w:szCs w:val="24"/>
        </w:rPr>
        <w:t xml:space="preserve"> </w:t>
      </w:r>
      <w:r w:rsidR="00C0658F">
        <w:rPr>
          <w:sz w:val="24"/>
          <w:szCs w:val="24"/>
        </w:rPr>
        <w:t>Quinn</w:t>
      </w:r>
      <w:proofErr w:type="gramEnd"/>
      <w:r w:rsidR="00C0658F">
        <w:rPr>
          <w:sz w:val="24"/>
          <w:szCs w:val="24"/>
        </w:rPr>
        <w:t xml:space="preserve"> noted there was topic overlap between CEO and CTO reports.</w:t>
      </w:r>
      <w:r w:rsidR="00BE2342">
        <w:rPr>
          <w:sz w:val="24"/>
          <w:szCs w:val="24"/>
        </w:rPr>
        <w:br/>
      </w:r>
    </w:p>
    <w:p w:rsidR="00C0658F" w:rsidRDefault="00C0658F" w:rsidP="00BE2342">
      <w:pPr>
        <w:pStyle w:val="ListParagraph"/>
        <w:widowControl w:val="0"/>
        <w:numPr>
          <w:ilvl w:val="0"/>
          <w:numId w:val="43"/>
        </w:numPr>
        <w:outlineLvl w:val="0"/>
        <w:rPr>
          <w:sz w:val="24"/>
          <w:szCs w:val="24"/>
        </w:rPr>
      </w:pPr>
      <w:r>
        <w:rPr>
          <w:sz w:val="24"/>
          <w:szCs w:val="24"/>
        </w:rPr>
        <w:t>Grants – Jaffe already announced that we’d been awarded two of the grants.</w:t>
      </w:r>
    </w:p>
    <w:p w:rsidR="00380B74" w:rsidRDefault="00BE2342" w:rsidP="00380B74">
      <w:pPr>
        <w:pStyle w:val="ListParagraph"/>
        <w:widowControl w:val="0"/>
        <w:numPr>
          <w:ilvl w:val="0"/>
          <w:numId w:val="43"/>
        </w:numPr>
        <w:outlineLvl w:val="0"/>
        <w:rPr>
          <w:sz w:val="24"/>
          <w:szCs w:val="24"/>
        </w:rPr>
      </w:pPr>
      <w:r w:rsidRPr="00BE2342">
        <w:rPr>
          <w:b/>
          <w:sz w:val="24"/>
          <w:szCs w:val="24"/>
          <w:u w:val="single"/>
        </w:rPr>
        <w:t>MOTION</w:t>
      </w:r>
      <w:r w:rsidR="002970B9">
        <w:rPr>
          <w:b/>
          <w:sz w:val="24"/>
          <w:szCs w:val="24"/>
          <w:u w:val="single"/>
        </w:rPr>
        <w:t xml:space="preserve"> </w:t>
      </w:r>
      <w:r w:rsidR="002970B9" w:rsidRPr="002970B9">
        <w:rPr>
          <w:sz w:val="24"/>
          <w:szCs w:val="24"/>
        </w:rPr>
        <w:t>by Hammond; seconded by Case</w:t>
      </w:r>
      <w:r>
        <w:rPr>
          <w:sz w:val="24"/>
          <w:szCs w:val="24"/>
        </w:rPr>
        <w:t>: T</w:t>
      </w:r>
      <w:r w:rsidR="00380B74">
        <w:rPr>
          <w:sz w:val="24"/>
          <w:szCs w:val="24"/>
        </w:rPr>
        <w:t xml:space="preserve">o approve </w:t>
      </w:r>
      <w:r>
        <w:rPr>
          <w:sz w:val="24"/>
          <w:szCs w:val="24"/>
        </w:rPr>
        <w:t xml:space="preserve">the appointment of </w:t>
      </w:r>
      <w:r w:rsidR="00380B74">
        <w:rPr>
          <w:sz w:val="24"/>
          <w:szCs w:val="24"/>
        </w:rPr>
        <w:t>Ted Klein, Julie James and Jean Narcisi for a two year term on the HL7 Terminology Authority.</w:t>
      </w:r>
      <w:r w:rsidR="002970B9">
        <w:rPr>
          <w:sz w:val="24"/>
          <w:szCs w:val="24"/>
        </w:rPr>
        <w:t xml:space="preserve"> The motion carried unanimously.</w:t>
      </w:r>
    </w:p>
    <w:p w:rsidR="002970B9" w:rsidRPr="002970B9" w:rsidRDefault="002970B9" w:rsidP="00380B74">
      <w:pPr>
        <w:pStyle w:val="ListParagraph"/>
        <w:widowControl w:val="0"/>
        <w:numPr>
          <w:ilvl w:val="0"/>
          <w:numId w:val="43"/>
        </w:numPr>
        <w:outlineLvl w:val="0"/>
        <w:rPr>
          <w:sz w:val="24"/>
          <w:szCs w:val="24"/>
        </w:rPr>
      </w:pPr>
      <w:r w:rsidRPr="002970B9">
        <w:rPr>
          <w:sz w:val="24"/>
          <w:szCs w:val="24"/>
        </w:rPr>
        <w:t xml:space="preserve">IHTSDO </w:t>
      </w:r>
      <w:r>
        <w:rPr>
          <w:sz w:val="24"/>
          <w:szCs w:val="24"/>
        </w:rPr>
        <w:t>–</w:t>
      </w:r>
      <w:r w:rsidRPr="002970B9">
        <w:rPr>
          <w:sz w:val="24"/>
          <w:szCs w:val="24"/>
        </w:rPr>
        <w:t xml:space="preserve"> </w:t>
      </w:r>
      <w:r>
        <w:rPr>
          <w:sz w:val="24"/>
          <w:szCs w:val="24"/>
        </w:rPr>
        <w:t>Continuing discussions with IHTSDO on making value sets available. We need an IP attorney. Case noted that IHTSDO needs scope of our requests before they can more this forward. Case feels just codes and descriptions will likely be shared. The question is how much content.</w:t>
      </w:r>
    </w:p>
    <w:p w:rsidR="00E27885" w:rsidRPr="00380B74" w:rsidRDefault="00E9590C" w:rsidP="00380B74">
      <w:pPr>
        <w:pStyle w:val="ListParagraph"/>
        <w:widowControl w:val="0"/>
        <w:numPr>
          <w:ilvl w:val="0"/>
          <w:numId w:val="43"/>
        </w:numPr>
        <w:outlineLvl w:val="0"/>
        <w:rPr>
          <w:sz w:val="24"/>
          <w:szCs w:val="24"/>
        </w:rPr>
      </w:pPr>
      <w:r w:rsidRPr="00380B74">
        <w:rPr>
          <w:b/>
          <w:sz w:val="24"/>
          <w:szCs w:val="24"/>
          <w:u w:val="single"/>
        </w:rPr>
        <w:t>MOTION</w:t>
      </w:r>
      <w:r w:rsidR="002970B9">
        <w:rPr>
          <w:b/>
          <w:sz w:val="24"/>
          <w:szCs w:val="24"/>
          <w:u w:val="single"/>
        </w:rPr>
        <w:t xml:space="preserve"> </w:t>
      </w:r>
      <w:r w:rsidR="002970B9" w:rsidRPr="002970B9">
        <w:rPr>
          <w:sz w:val="24"/>
          <w:szCs w:val="24"/>
        </w:rPr>
        <w:t>by Van Dyke; seconded by Kaminker</w:t>
      </w:r>
      <w:r w:rsidR="002B57B7" w:rsidRPr="002970B9">
        <w:rPr>
          <w:sz w:val="24"/>
          <w:szCs w:val="24"/>
        </w:rPr>
        <w:t>:</w:t>
      </w:r>
      <w:r w:rsidR="002B57B7">
        <w:rPr>
          <w:sz w:val="24"/>
          <w:szCs w:val="24"/>
        </w:rPr>
        <w:t xml:space="preserve"> T</w:t>
      </w:r>
      <w:r w:rsidR="008B76E2" w:rsidRPr="00380B74">
        <w:rPr>
          <w:sz w:val="24"/>
          <w:szCs w:val="24"/>
        </w:rPr>
        <w:t>o accept CTO report</w:t>
      </w:r>
      <w:r w:rsidR="002970B9">
        <w:rPr>
          <w:sz w:val="24"/>
          <w:szCs w:val="24"/>
        </w:rPr>
        <w:t>. The motion carried unanimously.</w:t>
      </w:r>
      <w:r w:rsidR="005736CF" w:rsidRPr="00380B74">
        <w:rPr>
          <w:sz w:val="24"/>
          <w:szCs w:val="24"/>
        </w:rPr>
        <w:br/>
      </w:r>
    </w:p>
    <w:p w:rsidR="004F3F1F" w:rsidRPr="004F3F1F" w:rsidRDefault="004F3F1F" w:rsidP="00380B74">
      <w:pPr>
        <w:pStyle w:val="ListParagraph"/>
        <w:widowControl w:val="0"/>
        <w:numPr>
          <w:ilvl w:val="0"/>
          <w:numId w:val="6"/>
        </w:numPr>
        <w:outlineLvl w:val="0"/>
        <w:rPr>
          <w:sz w:val="24"/>
          <w:szCs w:val="24"/>
        </w:rPr>
      </w:pPr>
      <w:r>
        <w:rPr>
          <w:b/>
          <w:sz w:val="24"/>
          <w:szCs w:val="24"/>
        </w:rPr>
        <w:t>Update from the Internationalization Task Force –</w:t>
      </w:r>
      <w:r w:rsidRPr="004F3F1F">
        <w:rPr>
          <w:sz w:val="24"/>
          <w:szCs w:val="24"/>
        </w:rPr>
        <w:t>Pat Van Dyke</w:t>
      </w:r>
      <w:r w:rsidR="002970B9">
        <w:rPr>
          <w:sz w:val="24"/>
          <w:szCs w:val="24"/>
        </w:rPr>
        <w:t xml:space="preserve"> reported that the group continues to refine the models that we ended up with after the retreat. We are working our way through balloting of standards, governance, etc. We are about half way through the work and will request time on the October Board meeting agenda.</w:t>
      </w:r>
      <w:r>
        <w:rPr>
          <w:sz w:val="24"/>
          <w:szCs w:val="24"/>
        </w:rPr>
        <w:br/>
      </w:r>
    </w:p>
    <w:p w:rsidR="00AB14E3" w:rsidRPr="005D1BEA" w:rsidRDefault="009D1D8D" w:rsidP="00380B74">
      <w:pPr>
        <w:pStyle w:val="ListParagraph"/>
        <w:widowControl w:val="0"/>
        <w:numPr>
          <w:ilvl w:val="0"/>
          <w:numId w:val="6"/>
        </w:numPr>
        <w:outlineLvl w:val="0"/>
        <w:rPr>
          <w:b/>
          <w:sz w:val="24"/>
          <w:szCs w:val="24"/>
        </w:rPr>
      </w:pPr>
      <w:r w:rsidRPr="005D1BEA">
        <w:rPr>
          <w:b/>
          <w:sz w:val="24"/>
          <w:szCs w:val="24"/>
        </w:rPr>
        <w:t>Update from retreat projects</w:t>
      </w:r>
      <w:r w:rsidR="00C45A60">
        <w:rPr>
          <w:b/>
          <w:sz w:val="24"/>
          <w:szCs w:val="24"/>
        </w:rPr>
        <w:t xml:space="preserve"> –</w:t>
      </w:r>
      <w:r w:rsidR="009D20C0">
        <w:rPr>
          <w:b/>
          <w:sz w:val="24"/>
          <w:szCs w:val="24"/>
        </w:rPr>
        <w:t xml:space="preserve"> (15 minutes)</w:t>
      </w:r>
    </w:p>
    <w:p w:rsidR="00573AEB" w:rsidRDefault="00706C60" w:rsidP="00573AEB">
      <w:pPr>
        <w:pStyle w:val="ListParagraph"/>
        <w:widowControl w:val="0"/>
        <w:numPr>
          <w:ilvl w:val="0"/>
          <w:numId w:val="34"/>
        </w:numPr>
        <w:outlineLvl w:val="0"/>
        <w:rPr>
          <w:bCs/>
          <w:sz w:val="24"/>
          <w:szCs w:val="24"/>
        </w:rPr>
      </w:pPr>
      <w:r>
        <w:rPr>
          <w:bCs/>
          <w:sz w:val="24"/>
          <w:szCs w:val="24"/>
        </w:rPr>
        <w:t xml:space="preserve">MORE (Make Outreach Real Everywhere) </w:t>
      </w:r>
      <w:proofErr w:type="gramStart"/>
      <w:r>
        <w:rPr>
          <w:bCs/>
          <w:sz w:val="24"/>
          <w:szCs w:val="24"/>
        </w:rPr>
        <w:t xml:space="preserve">group </w:t>
      </w:r>
      <w:r w:rsidR="009D20C0">
        <w:rPr>
          <w:bCs/>
          <w:sz w:val="24"/>
          <w:szCs w:val="24"/>
        </w:rPr>
        <w:t xml:space="preserve"> –</w:t>
      </w:r>
      <w:proofErr w:type="gramEnd"/>
      <w:r w:rsidR="009D20C0">
        <w:rPr>
          <w:bCs/>
          <w:sz w:val="24"/>
          <w:szCs w:val="24"/>
        </w:rPr>
        <w:t xml:space="preserve"> </w:t>
      </w:r>
      <w:r w:rsidR="003622D5">
        <w:rPr>
          <w:bCs/>
          <w:sz w:val="24"/>
          <w:szCs w:val="24"/>
        </w:rPr>
        <w:t xml:space="preserve">McDougall noted that we will meet F2F in Atlanta. They’ve identified the top 6 groups they wish to collaborate with. They spent time reviewing a PowerPoint presentation provided by Jeremy around a project that he is working with. They’ve made some progress on some of the target groups such as ONC. They added NCI to the list of targeted groups. They also added goals for additional collaboration. So they wish to establish goals </w:t>
      </w:r>
      <w:proofErr w:type="gramStart"/>
      <w:r w:rsidR="003622D5">
        <w:rPr>
          <w:bCs/>
          <w:sz w:val="24"/>
          <w:szCs w:val="24"/>
        </w:rPr>
        <w:t>for each collaboration</w:t>
      </w:r>
      <w:proofErr w:type="gramEnd"/>
      <w:r w:rsidR="003622D5">
        <w:rPr>
          <w:bCs/>
          <w:sz w:val="24"/>
          <w:szCs w:val="24"/>
        </w:rPr>
        <w:t xml:space="preserve"> and a plan for achieving the goals.</w:t>
      </w:r>
    </w:p>
    <w:p w:rsidR="00573AEB" w:rsidRDefault="009D20C0" w:rsidP="00573AEB">
      <w:pPr>
        <w:pStyle w:val="ListParagraph"/>
        <w:widowControl w:val="0"/>
        <w:numPr>
          <w:ilvl w:val="0"/>
          <w:numId w:val="34"/>
        </w:numPr>
        <w:outlineLvl w:val="0"/>
        <w:rPr>
          <w:bCs/>
          <w:sz w:val="24"/>
          <w:szCs w:val="24"/>
        </w:rPr>
      </w:pPr>
      <w:r>
        <w:rPr>
          <w:bCs/>
          <w:sz w:val="24"/>
          <w:szCs w:val="24"/>
        </w:rPr>
        <w:t xml:space="preserve">Implementation group – </w:t>
      </w:r>
      <w:r w:rsidR="003622D5">
        <w:rPr>
          <w:bCs/>
          <w:sz w:val="24"/>
          <w:szCs w:val="24"/>
        </w:rPr>
        <w:t>Beebe noted they h</w:t>
      </w:r>
      <w:r w:rsidR="00836256">
        <w:rPr>
          <w:bCs/>
          <w:sz w:val="24"/>
          <w:szCs w:val="24"/>
        </w:rPr>
        <w:t>ave been meeting regularly. Kre</w:t>
      </w:r>
      <w:r w:rsidR="003622D5">
        <w:rPr>
          <w:bCs/>
          <w:sz w:val="24"/>
          <w:szCs w:val="24"/>
        </w:rPr>
        <w:t>i</w:t>
      </w:r>
      <w:r w:rsidR="00836256">
        <w:rPr>
          <w:bCs/>
          <w:sz w:val="24"/>
          <w:szCs w:val="24"/>
        </w:rPr>
        <w:t>s</w:t>
      </w:r>
      <w:r w:rsidR="003622D5">
        <w:rPr>
          <w:bCs/>
          <w:sz w:val="24"/>
          <w:szCs w:val="24"/>
        </w:rPr>
        <w:t xml:space="preserve">ler is focusing on an education component of the overall implementer business planning. Looking at setting up a professional implementation for certification the industry. Original idea was that it would look like the PMI certification. They’ve also been discussion </w:t>
      </w:r>
      <w:proofErr w:type="gramStart"/>
      <w:r w:rsidR="003622D5">
        <w:rPr>
          <w:bCs/>
          <w:sz w:val="24"/>
          <w:szCs w:val="24"/>
        </w:rPr>
        <w:t>implementers</w:t>
      </w:r>
      <w:proofErr w:type="gramEnd"/>
      <w:r w:rsidR="003622D5">
        <w:rPr>
          <w:bCs/>
          <w:sz w:val="24"/>
          <w:szCs w:val="24"/>
        </w:rPr>
        <w:t xml:space="preserve"> user groups and the particular types of implementer memberships will be offered. Individual memberships are off the table. Still lots of details to iron out, but the education piece looks particularly promising.</w:t>
      </w:r>
    </w:p>
    <w:p w:rsidR="009D20C0" w:rsidRPr="009D20C0" w:rsidRDefault="009D20C0" w:rsidP="00706C60">
      <w:pPr>
        <w:pStyle w:val="ListParagraph"/>
        <w:widowControl w:val="0"/>
        <w:numPr>
          <w:ilvl w:val="0"/>
          <w:numId w:val="31"/>
        </w:numPr>
        <w:outlineLvl w:val="0"/>
        <w:rPr>
          <w:sz w:val="24"/>
          <w:szCs w:val="24"/>
        </w:rPr>
      </w:pPr>
      <w:r>
        <w:rPr>
          <w:bCs/>
          <w:sz w:val="24"/>
          <w:szCs w:val="24"/>
        </w:rPr>
        <w:t>Dra</w:t>
      </w:r>
      <w:r w:rsidR="00AC324C">
        <w:rPr>
          <w:bCs/>
          <w:sz w:val="24"/>
          <w:szCs w:val="24"/>
        </w:rPr>
        <w:t>ft letter to Senate – We were asked to sign several letters to Senate health committee. Several of them diverged from what was in HL7’s interest.  At the Executive Committee level we decided not to sign several of the letters that we were asked to sign.</w:t>
      </w:r>
    </w:p>
    <w:p w:rsidR="009D20C0" w:rsidRPr="009D20C0" w:rsidRDefault="00AC324C" w:rsidP="00706C60">
      <w:pPr>
        <w:pStyle w:val="ListParagraph"/>
        <w:widowControl w:val="0"/>
        <w:numPr>
          <w:ilvl w:val="0"/>
          <w:numId w:val="31"/>
        </w:numPr>
        <w:outlineLvl w:val="0"/>
        <w:rPr>
          <w:sz w:val="24"/>
          <w:szCs w:val="24"/>
        </w:rPr>
      </w:pPr>
      <w:r>
        <w:rPr>
          <w:bCs/>
          <w:sz w:val="24"/>
          <w:szCs w:val="24"/>
        </w:rPr>
        <w:t>HL7 (Roadmap) Guidance – Hammond reported that we will have the paper completed by the first of the year.</w:t>
      </w:r>
    </w:p>
    <w:p w:rsidR="000661E5" w:rsidRPr="00706C60" w:rsidRDefault="009D20C0" w:rsidP="00706C60">
      <w:pPr>
        <w:pStyle w:val="ListParagraph"/>
        <w:widowControl w:val="0"/>
        <w:numPr>
          <w:ilvl w:val="0"/>
          <w:numId w:val="31"/>
        </w:numPr>
        <w:outlineLvl w:val="0"/>
        <w:rPr>
          <w:sz w:val="24"/>
          <w:szCs w:val="24"/>
        </w:rPr>
      </w:pPr>
      <w:r>
        <w:rPr>
          <w:bCs/>
          <w:sz w:val="24"/>
          <w:szCs w:val="24"/>
        </w:rPr>
        <w:t xml:space="preserve">Framework for rating an organization’s interoperability </w:t>
      </w:r>
      <w:r w:rsidR="002A6165">
        <w:rPr>
          <w:bCs/>
          <w:sz w:val="24"/>
          <w:szCs w:val="24"/>
        </w:rPr>
        <w:t>–</w:t>
      </w:r>
      <w:r>
        <w:rPr>
          <w:bCs/>
          <w:sz w:val="24"/>
          <w:szCs w:val="24"/>
        </w:rPr>
        <w:t xml:space="preserve"> Eisenberg</w:t>
      </w:r>
      <w:r w:rsidR="002A6165">
        <w:rPr>
          <w:bCs/>
          <w:sz w:val="24"/>
          <w:szCs w:val="24"/>
        </w:rPr>
        <w:t xml:space="preserve"> has nothing to report at this time. He did have some discussions with Hammond and the CIC and the discussion were around standardization of registries and use of standard terms for registries.</w:t>
      </w:r>
      <w:r w:rsidR="00573AEB">
        <w:rPr>
          <w:bCs/>
          <w:sz w:val="24"/>
          <w:szCs w:val="24"/>
        </w:rPr>
        <w:br/>
      </w:r>
    </w:p>
    <w:p w:rsidR="008A2FD1" w:rsidRPr="009D20C0" w:rsidRDefault="00656369" w:rsidP="00380B74">
      <w:pPr>
        <w:pStyle w:val="ListParagraph"/>
        <w:widowControl w:val="0"/>
        <w:numPr>
          <w:ilvl w:val="0"/>
          <w:numId w:val="6"/>
        </w:numPr>
        <w:outlineLvl w:val="0"/>
        <w:rPr>
          <w:bCs/>
          <w:sz w:val="24"/>
          <w:szCs w:val="24"/>
        </w:rPr>
      </w:pPr>
      <w:r w:rsidRPr="00543202">
        <w:rPr>
          <w:b/>
          <w:sz w:val="24"/>
          <w:szCs w:val="24"/>
        </w:rPr>
        <w:t>N</w:t>
      </w:r>
      <w:r w:rsidR="00AF4410" w:rsidRPr="00543202">
        <w:rPr>
          <w:b/>
          <w:sz w:val="24"/>
          <w:szCs w:val="24"/>
        </w:rPr>
        <w:t>ew business</w:t>
      </w:r>
      <w:r w:rsidR="00BE39E6">
        <w:rPr>
          <w:sz w:val="24"/>
          <w:szCs w:val="24"/>
        </w:rPr>
        <w:t xml:space="preserve"> – Hammond congratulated Chuck Jaffe as he is delivering on grants and in other areas.</w:t>
      </w:r>
      <w:r w:rsidR="00BE39E6">
        <w:rPr>
          <w:sz w:val="24"/>
          <w:szCs w:val="24"/>
        </w:rPr>
        <w:br/>
      </w:r>
      <w:r w:rsidR="00BE39E6">
        <w:rPr>
          <w:sz w:val="24"/>
          <w:szCs w:val="24"/>
        </w:rPr>
        <w:br/>
        <w:t>Eisenberg suggests we create principles around testing tools so we can follow them. Jaffe noted at the level of the FHIR Management Board there has been a commitment to develop tools. Some of these have not been successful and have been shut down.  If tools are available from the HL7 site, we need to ensure that the tool will continue or the commitment to provide it. Given our current budget, Huff does not support HL7 developing testing tools.</w:t>
      </w:r>
      <w:r w:rsidR="00AB62A7">
        <w:rPr>
          <w:sz w:val="24"/>
          <w:szCs w:val="24"/>
        </w:rPr>
        <w:br/>
      </w:r>
      <w:r w:rsidR="00AB62A7">
        <w:rPr>
          <w:sz w:val="24"/>
          <w:szCs w:val="24"/>
        </w:rPr>
        <w:br/>
        <w:t>Call adjourned at 3:25 pm ET.</w:t>
      </w:r>
    </w:p>
    <w:p w:rsidR="00AF4410" w:rsidRPr="00AE3FA4" w:rsidRDefault="00AF4410" w:rsidP="0021369E">
      <w:pPr>
        <w:pStyle w:val="Heading1"/>
        <w:keepNext w:val="0"/>
        <w:widowControl w:val="0"/>
        <w:jc w:val="left"/>
        <w:rPr>
          <w:b w:val="0"/>
          <w:sz w:val="24"/>
        </w:rPr>
      </w:pPr>
    </w:p>
    <w:p w:rsidR="00AF4410" w:rsidRDefault="00AF4410" w:rsidP="0021369E">
      <w:pPr>
        <w:widowControl w:val="0"/>
      </w:pPr>
    </w:p>
    <w:bookmarkEnd w:id="0"/>
    <w:bookmarkEnd w:id="1"/>
    <w:bookmarkEnd w:id="2"/>
    <w:p w:rsidR="00AF4410" w:rsidRPr="00F62C12" w:rsidRDefault="00AF4410">
      <w:pPr>
        <w:ind w:left="720"/>
        <w:rPr>
          <w:sz w:val="24"/>
          <w:szCs w:val="24"/>
        </w:rPr>
      </w:pPr>
    </w:p>
    <w:p w:rsidR="00AF4410" w:rsidRPr="00F62C12" w:rsidRDefault="00AF4410">
      <w:pPr>
        <w:ind w:left="720"/>
        <w:rPr>
          <w:sz w:val="24"/>
          <w:szCs w:val="24"/>
        </w:rPr>
      </w:pPr>
    </w:p>
    <w:sectPr w:rsidR="00AF4410" w:rsidRPr="00F62C12" w:rsidSect="00857D14">
      <w:footerReference w:type="default" r:id="rId7"/>
      <w:pgSz w:w="12240" w:h="15840"/>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19" w:rsidRDefault="005E3319">
      <w:r>
        <w:separator/>
      </w:r>
    </w:p>
  </w:endnote>
  <w:endnote w:type="continuationSeparator" w:id="0">
    <w:p w:rsidR="005E3319" w:rsidRDefault="005E3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19" w:rsidRDefault="005E3319">
    <w:pPr>
      <w:pStyle w:val="Footer"/>
    </w:pPr>
    <w:r>
      <w:tab/>
    </w:r>
    <w:r>
      <w:rPr>
        <w:rStyle w:val="PageNumber"/>
      </w:rPr>
      <w:fldChar w:fldCharType="begin"/>
    </w:r>
    <w:r>
      <w:rPr>
        <w:rStyle w:val="PageNumber"/>
      </w:rPr>
      <w:instrText xml:space="preserve"> PAGE </w:instrText>
    </w:r>
    <w:r>
      <w:rPr>
        <w:rStyle w:val="PageNumber"/>
      </w:rPr>
      <w:fldChar w:fldCharType="separate"/>
    </w:r>
    <w:r w:rsidR="00CF4DF3">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19" w:rsidRDefault="005E3319">
      <w:r>
        <w:separator/>
      </w:r>
    </w:p>
  </w:footnote>
  <w:footnote w:type="continuationSeparator" w:id="0">
    <w:p w:rsidR="005E3319" w:rsidRDefault="005E3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603B"/>
    <w:multiLevelType w:val="hybridMultilevel"/>
    <w:tmpl w:val="88FEFA3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nsid w:val="0EBF6079"/>
    <w:multiLevelType w:val="hybridMultilevel"/>
    <w:tmpl w:val="93EE9E3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nsid w:val="10AE246A"/>
    <w:multiLevelType w:val="hybridMultilevel"/>
    <w:tmpl w:val="6E24D49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nsid w:val="14680EC1"/>
    <w:multiLevelType w:val="hybridMultilevel"/>
    <w:tmpl w:val="85EE67D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53D053C"/>
    <w:multiLevelType w:val="hybridMultilevel"/>
    <w:tmpl w:val="FF9471A8"/>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nsid w:val="1C0A531B"/>
    <w:multiLevelType w:val="hybridMultilevel"/>
    <w:tmpl w:val="07BAC40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nsid w:val="1EA43D06"/>
    <w:multiLevelType w:val="singleLevel"/>
    <w:tmpl w:val="F448141A"/>
    <w:lvl w:ilvl="0">
      <w:start w:val="14"/>
      <w:numFmt w:val="upperRoman"/>
      <w:pStyle w:val="Heading7"/>
      <w:lvlText w:val="%1."/>
      <w:lvlJc w:val="left"/>
      <w:pPr>
        <w:tabs>
          <w:tab w:val="num" w:pos="720"/>
        </w:tabs>
        <w:ind w:left="720" w:hanging="720"/>
      </w:pPr>
      <w:rPr>
        <w:rFonts w:ascii="Times New Roman" w:hAnsi="Times New Roman" w:hint="default"/>
        <w:b/>
        <w:i w:val="0"/>
        <w:sz w:val="24"/>
      </w:rPr>
    </w:lvl>
  </w:abstractNum>
  <w:abstractNum w:abstractNumId="7">
    <w:nsid w:val="220E384F"/>
    <w:multiLevelType w:val="multilevel"/>
    <w:tmpl w:val="CFA8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00B8C"/>
    <w:multiLevelType w:val="hybridMultilevel"/>
    <w:tmpl w:val="AF7EE5B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nsid w:val="2AEB29D5"/>
    <w:multiLevelType w:val="hybridMultilevel"/>
    <w:tmpl w:val="F0406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B7A1368"/>
    <w:multiLevelType w:val="hybridMultilevel"/>
    <w:tmpl w:val="4E300926"/>
    <w:lvl w:ilvl="0" w:tplc="A4420BDA">
      <w:start w:val="4"/>
      <w:numFmt w:val="decimal"/>
      <w:lvlText w:val="%1."/>
      <w:lvlJc w:val="left"/>
      <w:pPr>
        <w:ind w:left="1008"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245A6"/>
    <w:multiLevelType w:val="hybridMultilevel"/>
    <w:tmpl w:val="DE42404E"/>
    <w:lvl w:ilvl="0" w:tplc="B6E0679E">
      <w:start w:val="1"/>
      <w:numFmt w:val="upperRoman"/>
      <w:lvlText w:val="%1."/>
      <w:lvlJc w:val="left"/>
      <w:pPr>
        <w:tabs>
          <w:tab w:val="num" w:pos="1080"/>
        </w:tabs>
        <w:ind w:left="1080" w:hanging="720"/>
      </w:pPr>
      <w:rPr>
        <w:rFonts w:ascii="Times New Roman" w:hAnsi="Times New Roman" w:hint="default"/>
        <w:b/>
        <w:i w:val="0"/>
        <w:sz w:val="24"/>
      </w:rPr>
    </w:lvl>
    <w:lvl w:ilvl="1" w:tplc="0409000F">
      <w:start w:val="1"/>
      <w:numFmt w:val="decimal"/>
      <w:lvlText w:val="%2."/>
      <w:lvlJc w:val="left"/>
      <w:pPr>
        <w:tabs>
          <w:tab w:val="num" w:pos="1440"/>
        </w:tabs>
        <w:ind w:left="1440" w:hanging="360"/>
      </w:pPr>
      <w:rPr>
        <w:rFonts w:hint="default"/>
        <w:b/>
        <w:i w:val="0"/>
        <w:color w:val="auto"/>
        <w:sz w:val="24"/>
      </w:rPr>
    </w:lvl>
    <w:lvl w:ilvl="2" w:tplc="768C499A">
      <w:start w:val="1"/>
      <w:numFmt w:val="bullet"/>
      <w:lvlText w:val=""/>
      <w:lvlJc w:val="left"/>
      <w:pPr>
        <w:tabs>
          <w:tab w:val="num" w:pos="2340"/>
        </w:tabs>
        <w:ind w:left="2340" w:hanging="360"/>
      </w:pPr>
      <w:rPr>
        <w:rFonts w:ascii="Wingdings" w:hAnsi="Wingdings"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4455CE"/>
    <w:multiLevelType w:val="hybridMultilevel"/>
    <w:tmpl w:val="FD400AB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nsid w:val="2C5036A1"/>
    <w:multiLevelType w:val="hybridMultilevel"/>
    <w:tmpl w:val="E23A6D2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nsid w:val="384D2C20"/>
    <w:multiLevelType w:val="hybridMultilevel"/>
    <w:tmpl w:val="F6107D8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nsid w:val="396E6C0F"/>
    <w:multiLevelType w:val="hybridMultilevel"/>
    <w:tmpl w:val="86FC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2802F0"/>
    <w:multiLevelType w:val="singleLevel"/>
    <w:tmpl w:val="3F7CE970"/>
    <w:lvl w:ilvl="0">
      <w:start w:val="1"/>
      <w:numFmt w:val="bullet"/>
      <w:pStyle w:val="NormalListBullets"/>
      <w:lvlText w:val=""/>
      <w:legacy w:legacy="1" w:legacySpace="0" w:legacyIndent="360"/>
      <w:lvlJc w:val="left"/>
      <w:pPr>
        <w:ind w:left="360" w:hanging="360"/>
      </w:pPr>
      <w:rPr>
        <w:rFonts w:ascii="Symbol" w:hAnsi="Symbol" w:hint="default"/>
      </w:rPr>
    </w:lvl>
  </w:abstractNum>
  <w:abstractNum w:abstractNumId="17">
    <w:nsid w:val="3E7005DB"/>
    <w:multiLevelType w:val="hybridMultilevel"/>
    <w:tmpl w:val="BDC249E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nsid w:val="3EF508C9"/>
    <w:multiLevelType w:val="hybridMultilevel"/>
    <w:tmpl w:val="8B2C97C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nsid w:val="42185682"/>
    <w:multiLevelType w:val="hybridMultilevel"/>
    <w:tmpl w:val="A740EF5A"/>
    <w:lvl w:ilvl="0" w:tplc="A8D2213C">
      <w:start w:val="1"/>
      <w:numFmt w:val="decimal"/>
      <w:lvlText w:val="%1."/>
      <w:lvlJc w:val="left"/>
      <w:pPr>
        <w:ind w:left="1008"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C4E43"/>
    <w:multiLevelType w:val="multilevel"/>
    <w:tmpl w:val="801C581C"/>
    <w:lvl w:ilvl="0">
      <w:start w:val="1"/>
      <w:numFmt w:val="decimal"/>
      <w:lvlText w:val="%1."/>
      <w:lvlJc w:val="left"/>
      <w:pPr>
        <w:ind w:left="1008" w:hanging="360"/>
      </w:pPr>
      <w:rPr>
        <w:rFonts w:hint="default"/>
        <w:b/>
        <w:i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510C1A"/>
    <w:multiLevelType w:val="hybridMultilevel"/>
    <w:tmpl w:val="473657A4"/>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nsid w:val="4C3F3FCB"/>
    <w:multiLevelType w:val="hybridMultilevel"/>
    <w:tmpl w:val="3A96E0B4"/>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nsid w:val="4D7F3B10"/>
    <w:multiLevelType w:val="hybridMultilevel"/>
    <w:tmpl w:val="0452F5A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nsid w:val="4F7E485A"/>
    <w:multiLevelType w:val="hybridMultilevel"/>
    <w:tmpl w:val="BDA024D0"/>
    <w:lvl w:ilvl="0" w:tplc="768C499A">
      <w:start w:val="1"/>
      <w:numFmt w:val="bullet"/>
      <w:lvlText w:val=""/>
      <w:lvlJc w:val="left"/>
      <w:pPr>
        <w:tabs>
          <w:tab w:val="num" w:pos="1800"/>
        </w:tabs>
        <w:ind w:left="1800" w:hanging="360"/>
      </w:pPr>
      <w:rPr>
        <w:rFonts w:ascii="Wingdings" w:hAnsi="Wingdings" w:hint="default"/>
        <w:sz w:val="24"/>
      </w:rPr>
    </w:lvl>
    <w:lvl w:ilvl="1" w:tplc="04090005">
      <w:start w:val="1"/>
      <w:numFmt w:val="bullet"/>
      <w:lvlText w:val=""/>
      <w:lvlJc w:val="left"/>
      <w:pPr>
        <w:tabs>
          <w:tab w:val="num" w:pos="2880"/>
        </w:tabs>
        <w:ind w:left="2880" w:hanging="360"/>
      </w:pPr>
      <w:rPr>
        <w:rFonts w:ascii="Wingdings" w:hAnsi="Wingdings" w:hint="default"/>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FC3396C"/>
    <w:multiLevelType w:val="singleLevel"/>
    <w:tmpl w:val="E8164F7E"/>
    <w:lvl w:ilvl="0">
      <w:start w:val="7"/>
      <w:numFmt w:val="upperRoman"/>
      <w:pStyle w:val="Heading2"/>
      <w:lvlText w:val="%1."/>
      <w:lvlJc w:val="left"/>
      <w:pPr>
        <w:tabs>
          <w:tab w:val="num" w:pos="720"/>
        </w:tabs>
        <w:ind w:left="720" w:hanging="720"/>
      </w:pPr>
      <w:rPr>
        <w:rFonts w:ascii="Times New Roman" w:hAnsi="Times New Roman" w:hint="default"/>
        <w:b/>
        <w:i w:val="0"/>
        <w:sz w:val="24"/>
      </w:rPr>
    </w:lvl>
  </w:abstractNum>
  <w:abstractNum w:abstractNumId="26">
    <w:nsid w:val="584D4ACC"/>
    <w:multiLevelType w:val="hybridMultilevel"/>
    <w:tmpl w:val="F06E30D8"/>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nsid w:val="5A425C49"/>
    <w:multiLevelType w:val="hybridMultilevel"/>
    <w:tmpl w:val="6618477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nsid w:val="5CDD6052"/>
    <w:multiLevelType w:val="hybridMultilevel"/>
    <w:tmpl w:val="D59C3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0E0378A"/>
    <w:multiLevelType w:val="hybridMultilevel"/>
    <w:tmpl w:val="AD12F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1C053E5"/>
    <w:multiLevelType w:val="hybridMultilevel"/>
    <w:tmpl w:val="765C15B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nsid w:val="62C62304"/>
    <w:multiLevelType w:val="hybridMultilevel"/>
    <w:tmpl w:val="383CD6A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2">
    <w:nsid w:val="64427A28"/>
    <w:multiLevelType w:val="hybridMultilevel"/>
    <w:tmpl w:val="23500562"/>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3">
    <w:nsid w:val="6DAD4BCA"/>
    <w:multiLevelType w:val="hybridMultilevel"/>
    <w:tmpl w:val="873C8FF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4">
    <w:nsid w:val="6DFB0CF5"/>
    <w:multiLevelType w:val="singleLevel"/>
    <w:tmpl w:val="2D4621FA"/>
    <w:lvl w:ilvl="0">
      <w:start w:val="10"/>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35">
    <w:nsid w:val="6E186F80"/>
    <w:multiLevelType w:val="hybridMultilevel"/>
    <w:tmpl w:val="C21ADBA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6">
    <w:nsid w:val="6F486718"/>
    <w:multiLevelType w:val="hybridMultilevel"/>
    <w:tmpl w:val="9A90148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7">
    <w:nsid w:val="75690715"/>
    <w:multiLevelType w:val="hybridMultilevel"/>
    <w:tmpl w:val="E480C8E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nsid w:val="78923927"/>
    <w:multiLevelType w:val="singleLevel"/>
    <w:tmpl w:val="BF026340"/>
    <w:lvl w:ilvl="0">
      <w:start w:val="1"/>
      <w:numFmt w:val="bullet"/>
      <w:pStyle w:val="bullet"/>
      <w:lvlText w:val=""/>
      <w:lvlJc w:val="left"/>
      <w:pPr>
        <w:tabs>
          <w:tab w:val="num" w:pos="360"/>
        </w:tabs>
        <w:ind w:left="360" w:hanging="360"/>
      </w:pPr>
      <w:rPr>
        <w:rFonts w:ascii="Symbol" w:hAnsi="Symbol" w:hint="default"/>
      </w:rPr>
    </w:lvl>
  </w:abstractNum>
  <w:abstractNum w:abstractNumId="39">
    <w:nsid w:val="790B6EDD"/>
    <w:multiLevelType w:val="hybridMultilevel"/>
    <w:tmpl w:val="AD4818EC"/>
    <w:lvl w:ilvl="0" w:tplc="AFB8A2BC">
      <w:start w:val="1"/>
      <w:numFmt w:val="decimal"/>
      <w:lvlText w:val="%1."/>
      <w:lvlJc w:val="left"/>
      <w:pPr>
        <w:ind w:left="1008"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334C6"/>
    <w:multiLevelType w:val="hybridMultilevel"/>
    <w:tmpl w:val="0088DA04"/>
    <w:lvl w:ilvl="0" w:tplc="CE58A1FE">
      <w:start w:val="3"/>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nsid w:val="7DB61110"/>
    <w:multiLevelType w:val="hybridMultilevel"/>
    <w:tmpl w:val="ADC61F0C"/>
    <w:lvl w:ilvl="0" w:tplc="768C499A">
      <w:start w:val="1"/>
      <w:numFmt w:val="bullet"/>
      <w:lvlText w:val=""/>
      <w:lvlJc w:val="left"/>
      <w:pPr>
        <w:tabs>
          <w:tab w:val="num" w:pos="1368"/>
        </w:tabs>
        <w:ind w:left="1368" w:hanging="360"/>
      </w:pPr>
      <w:rPr>
        <w:rFonts w:ascii="Wingdings" w:hAnsi="Wingdings" w:hint="default"/>
        <w:color w:val="auto"/>
        <w:sz w:val="24"/>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2">
    <w:nsid w:val="7DEB6670"/>
    <w:multiLevelType w:val="hybridMultilevel"/>
    <w:tmpl w:val="50564FFE"/>
    <w:lvl w:ilvl="0" w:tplc="A4420BDA">
      <w:start w:val="4"/>
      <w:numFmt w:val="decimal"/>
      <w:lvlText w:val="%1."/>
      <w:lvlJc w:val="left"/>
      <w:pPr>
        <w:ind w:left="1008"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6"/>
  </w:num>
  <w:num w:numId="4">
    <w:abstractNumId w:val="38"/>
  </w:num>
  <w:num w:numId="5">
    <w:abstractNumId w:val="16"/>
  </w:num>
  <w:num w:numId="6">
    <w:abstractNumId w:val="20"/>
  </w:num>
  <w:num w:numId="7">
    <w:abstractNumId w:val="24"/>
  </w:num>
  <w:num w:numId="8">
    <w:abstractNumId w:val="41"/>
  </w:num>
  <w:num w:numId="9">
    <w:abstractNumId w:val="5"/>
  </w:num>
  <w:num w:numId="10">
    <w:abstractNumId w:val="15"/>
  </w:num>
  <w:num w:numId="11">
    <w:abstractNumId w:val="3"/>
  </w:num>
  <w:num w:numId="12">
    <w:abstractNumId w:val="39"/>
  </w:num>
  <w:num w:numId="13">
    <w:abstractNumId w:val="14"/>
  </w:num>
  <w:num w:numId="14">
    <w:abstractNumId w:val="37"/>
  </w:num>
  <w:num w:numId="15">
    <w:abstractNumId w:val="35"/>
  </w:num>
  <w:num w:numId="16">
    <w:abstractNumId w:val="26"/>
  </w:num>
  <w:num w:numId="17">
    <w:abstractNumId w:val="9"/>
  </w:num>
  <w:num w:numId="18">
    <w:abstractNumId w:val="13"/>
  </w:num>
  <w:num w:numId="19">
    <w:abstractNumId w:val="17"/>
  </w:num>
  <w:num w:numId="20">
    <w:abstractNumId w:val="2"/>
  </w:num>
  <w:num w:numId="21">
    <w:abstractNumId w:val="4"/>
  </w:num>
  <w:num w:numId="22">
    <w:abstractNumId w:val="19"/>
  </w:num>
  <w:num w:numId="23">
    <w:abstractNumId w:val="7"/>
  </w:num>
  <w:num w:numId="24">
    <w:abstractNumId w:val="33"/>
  </w:num>
  <w:num w:numId="25">
    <w:abstractNumId w:val="31"/>
  </w:num>
  <w:num w:numId="26">
    <w:abstractNumId w:val="12"/>
  </w:num>
  <w:num w:numId="27">
    <w:abstractNumId w:val="32"/>
  </w:num>
  <w:num w:numId="28">
    <w:abstractNumId w:val="40"/>
  </w:num>
  <w:num w:numId="29">
    <w:abstractNumId w:val="42"/>
  </w:num>
  <w:num w:numId="30">
    <w:abstractNumId w:val="10"/>
  </w:num>
  <w:num w:numId="31">
    <w:abstractNumId w:val="30"/>
  </w:num>
  <w:num w:numId="32">
    <w:abstractNumId w:val="2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1"/>
  </w:num>
  <w:num w:numId="36">
    <w:abstractNumId w:val="8"/>
  </w:num>
  <w:num w:numId="37">
    <w:abstractNumId w:val="22"/>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8"/>
  </w:num>
  <w:num w:numId="41">
    <w:abstractNumId w:val="1"/>
  </w:num>
  <w:num w:numId="42">
    <w:abstractNumId w:val="0"/>
  </w:num>
  <w:num w:numId="43">
    <w:abstractNumId w:val="3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00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2E94"/>
    <w:rsid w:val="00004212"/>
    <w:rsid w:val="000123F2"/>
    <w:rsid w:val="0001443F"/>
    <w:rsid w:val="000176BF"/>
    <w:rsid w:val="00026EEB"/>
    <w:rsid w:val="00027B0E"/>
    <w:rsid w:val="000442C5"/>
    <w:rsid w:val="000476C9"/>
    <w:rsid w:val="00056983"/>
    <w:rsid w:val="00057BCC"/>
    <w:rsid w:val="00065FEB"/>
    <w:rsid w:val="000661E5"/>
    <w:rsid w:val="00071E99"/>
    <w:rsid w:val="00075176"/>
    <w:rsid w:val="000808AB"/>
    <w:rsid w:val="0008265C"/>
    <w:rsid w:val="0008706C"/>
    <w:rsid w:val="0009631D"/>
    <w:rsid w:val="000A1E40"/>
    <w:rsid w:val="000B682A"/>
    <w:rsid w:val="000D13F8"/>
    <w:rsid w:val="000D494B"/>
    <w:rsid w:val="000F24A5"/>
    <w:rsid w:val="000F2613"/>
    <w:rsid w:val="000F684D"/>
    <w:rsid w:val="00100E80"/>
    <w:rsid w:val="00101F43"/>
    <w:rsid w:val="00103D8D"/>
    <w:rsid w:val="0011439F"/>
    <w:rsid w:val="0011577F"/>
    <w:rsid w:val="00130056"/>
    <w:rsid w:val="0014428C"/>
    <w:rsid w:val="00161DDD"/>
    <w:rsid w:val="0017337F"/>
    <w:rsid w:val="0018375F"/>
    <w:rsid w:val="00184CC8"/>
    <w:rsid w:val="00195E31"/>
    <w:rsid w:val="001A6097"/>
    <w:rsid w:val="001B6BA8"/>
    <w:rsid w:val="001D2832"/>
    <w:rsid w:val="001D514C"/>
    <w:rsid w:val="001D550E"/>
    <w:rsid w:val="001E58C5"/>
    <w:rsid w:val="001E5E79"/>
    <w:rsid w:val="001E6874"/>
    <w:rsid w:val="002054B7"/>
    <w:rsid w:val="0021369E"/>
    <w:rsid w:val="00216AAB"/>
    <w:rsid w:val="0022017D"/>
    <w:rsid w:val="002318D9"/>
    <w:rsid w:val="002346EC"/>
    <w:rsid w:val="00235675"/>
    <w:rsid w:val="00235E04"/>
    <w:rsid w:val="00244AF2"/>
    <w:rsid w:val="002456D9"/>
    <w:rsid w:val="00252E94"/>
    <w:rsid w:val="002579E9"/>
    <w:rsid w:val="00261E24"/>
    <w:rsid w:val="00264B58"/>
    <w:rsid w:val="0027206C"/>
    <w:rsid w:val="0027764D"/>
    <w:rsid w:val="0028531D"/>
    <w:rsid w:val="002970B9"/>
    <w:rsid w:val="00297ECC"/>
    <w:rsid w:val="002A6165"/>
    <w:rsid w:val="002B57B7"/>
    <w:rsid w:val="002C20FC"/>
    <w:rsid w:val="002D705B"/>
    <w:rsid w:val="002D71C6"/>
    <w:rsid w:val="002E2486"/>
    <w:rsid w:val="002F60BC"/>
    <w:rsid w:val="00305ED5"/>
    <w:rsid w:val="003156A0"/>
    <w:rsid w:val="003170E5"/>
    <w:rsid w:val="00321B30"/>
    <w:rsid w:val="00323720"/>
    <w:rsid w:val="00357315"/>
    <w:rsid w:val="00361134"/>
    <w:rsid w:val="003622D5"/>
    <w:rsid w:val="00363936"/>
    <w:rsid w:val="00370573"/>
    <w:rsid w:val="00375067"/>
    <w:rsid w:val="00380B74"/>
    <w:rsid w:val="00385A6C"/>
    <w:rsid w:val="00390276"/>
    <w:rsid w:val="003948B1"/>
    <w:rsid w:val="00395F11"/>
    <w:rsid w:val="003B5522"/>
    <w:rsid w:val="003C6165"/>
    <w:rsid w:val="003D252D"/>
    <w:rsid w:val="003D72DF"/>
    <w:rsid w:val="003E1C5D"/>
    <w:rsid w:val="003F0133"/>
    <w:rsid w:val="003F3E70"/>
    <w:rsid w:val="003F46EE"/>
    <w:rsid w:val="00402D5C"/>
    <w:rsid w:val="0040655D"/>
    <w:rsid w:val="004075A5"/>
    <w:rsid w:val="004119D7"/>
    <w:rsid w:val="00415903"/>
    <w:rsid w:val="0043049E"/>
    <w:rsid w:val="00431457"/>
    <w:rsid w:val="00434494"/>
    <w:rsid w:val="00437E56"/>
    <w:rsid w:val="00454D3C"/>
    <w:rsid w:val="00466645"/>
    <w:rsid w:val="0047687C"/>
    <w:rsid w:val="00477CA0"/>
    <w:rsid w:val="0049226F"/>
    <w:rsid w:val="0049278C"/>
    <w:rsid w:val="004B70C4"/>
    <w:rsid w:val="004C4D55"/>
    <w:rsid w:val="004D1448"/>
    <w:rsid w:val="004D2359"/>
    <w:rsid w:val="004D2AB8"/>
    <w:rsid w:val="004F3F1F"/>
    <w:rsid w:val="0050179C"/>
    <w:rsid w:val="00506AE2"/>
    <w:rsid w:val="00507FB0"/>
    <w:rsid w:val="0052407A"/>
    <w:rsid w:val="00540048"/>
    <w:rsid w:val="005428F5"/>
    <w:rsid w:val="00543202"/>
    <w:rsid w:val="0054440C"/>
    <w:rsid w:val="005570E0"/>
    <w:rsid w:val="005661DD"/>
    <w:rsid w:val="00570679"/>
    <w:rsid w:val="005736CF"/>
    <w:rsid w:val="00573AEB"/>
    <w:rsid w:val="0058515F"/>
    <w:rsid w:val="005A54E2"/>
    <w:rsid w:val="005B0A0A"/>
    <w:rsid w:val="005B679A"/>
    <w:rsid w:val="005D1BEA"/>
    <w:rsid w:val="005D2EFF"/>
    <w:rsid w:val="005D4971"/>
    <w:rsid w:val="005E1487"/>
    <w:rsid w:val="005E3319"/>
    <w:rsid w:val="005E4512"/>
    <w:rsid w:val="005F08C0"/>
    <w:rsid w:val="006020F9"/>
    <w:rsid w:val="0060425A"/>
    <w:rsid w:val="0061362F"/>
    <w:rsid w:val="006260AD"/>
    <w:rsid w:val="00634AEA"/>
    <w:rsid w:val="0063629B"/>
    <w:rsid w:val="006370F3"/>
    <w:rsid w:val="0064387E"/>
    <w:rsid w:val="00647FD6"/>
    <w:rsid w:val="00656369"/>
    <w:rsid w:val="00661E71"/>
    <w:rsid w:val="00665FB6"/>
    <w:rsid w:val="00666F33"/>
    <w:rsid w:val="00677201"/>
    <w:rsid w:val="00681AC4"/>
    <w:rsid w:val="00684B9D"/>
    <w:rsid w:val="00687F27"/>
    <w:rsid w:val="00693992"/>
    <w:rsid w:val="006A0C5F"/>
    <w:rsid w:val="006A10CD"/>
    <w:rsid w:val="006A6F64"/>
    <w:rsid w:val="006B75BD"/>
    <w:rsid w:val="006C505B"/>
    <w:rsid w:val="006C664D"/>
    <w:rsid w:val="006D32B3"/>
    <w:rsid w:val="006E5F8C"/>
    <w:rsid w:val="006F3330"/>
    <w:rsid w:val="006F36D6"/>
    <w:rsid w:val="00706C60"/>
    <w:rsid w:val="00713D3C"/>
    <w:rsid w:val="007370DD"/>
    <w:rsid w:val="007437AB"/>
    <w:rsid w:val="007462F0"/>
    <w:rsid w:val="00755BC7"/>
    <w:rsid w:val="0076587C"/>
    <w:rsid w:val="007703F0"/>
    <w:rsid w:val="00775C31"/>
    <w:rsid w:val="007766CB"/>
    <w:rsid w:val="00785D88"/>
    <w:rsid w:val="00786972"/>
    <w:rsid w:val="007A3763"/>
    <w:rsid w:val="007B7BD0"/>
    <w:rsid w:val="007D7768"/>
    <w:rsid w:val="007E5319"/>
    <w:rsid w:val="007E5327"/>
    <w:rsid w:val="007F164E"/>
    <w:rsid w:val="007F22FA"/>
    <w:rsid w:val="007F61FC"/>
    <w:rsid w:val="008054F3"/>
    <w:rsid w:val="00813740"/>
    <w:rsid w:val="00816FD5"/>
    <w:rsid w:val="008224E3"/>
    <w:rsid w:val="0082515E"/>
    <w:rsid w:val="00836256"/>
    <w:rsid w:val="008464A8"/>
    <w:rsid w:val="0085303A"/>
    <w:rsid w:val="008546CA"/>
    <w:rsid w:val="00857D14"/>
    <w:rsid w:val="00870FFB"/>
    <w:rsid w:val="008829A1"/>
    <w:rsid w:val="00885E40"/>
    <w:rsid w:val="0089112D"/>
    <w:rsid w:val="00891315"/>
    <w:rsid w:val="00892492"/>
    <w:rsid w:val="00892A33"/>
    <w:rsid w:val="008A0AEE"/>
    <w:rsid w:val="008A2CCC"/>
    <w:rsid w:val="008A2FD1"/>
    <w:rsid w:val="008B76E2"/>
    <w:rsid w:val="008C17A2"/>
    <w:rsid w:val="008C7A22"/>
    <w:rsid w:val="008D283A"/>
    <w:rsid w:val="008D3A86"/>
    <w:rsid w:val="008F0E67"/>
    <w:rsid w:val="008F27FE"/>
    <w:rsid w:val="00900DDB"/>
    <w:rsid w:val="00913B66"/>
    <w:rsid w:val="00916F55"/>
    <w:rsid w:val="00933D5A"/>
    <w:rsid w:val="00935653"/>
    <w:rsid w:val="0094093B"/>
    <w:rsid w:val="00952B01"/>
    <w:rsid w:val="009620BF"/>
    <w:rsid w:val="009722BE"/>
    <w:rsid w:val="00972583"/>
    <w:rsid w:val="00982CD6"/>
    <w:rsid w:val="009867C8"/>
    <w:rsid w:val="00991A5B"/>
    <w:rsid w:val="009A2CB5"/>
    <w:rsid w:val="009C5F24"/>
    <w:rsid w:val="009C7920"/>
    <w:rsid w:val="009D1D8D"/>
    <w:rsid w:val="009D20C0"/>
    <w:rsid w:val="009D454F"/>
    <w:rsid w:val="009D4DB5"/>
    <w:rsid w:val="009E5929"/>
    <w:rsid w:val="009E672D"/>
    <w:rsid w:val="009F0C84"/>
    <w:rsid w:val="009F1397"/>
    <w:rsid w:val="009F1A45"/>
    <w:rsid w:val="00A15956"/>
    <w:rsid w:val="00A33F3E"/>
    <w:rsid w:val="00A44DE1"/>
    <w:rsid w:val="00A67DFE"/>
    <w:rsid w:val="00A81618"/>
    <w:rsid w:val="00A84C45"/>
    <w:rsid w:val="00A91D5C"/>
    <w:rsid w:val="00A9342E"/>
    <w:rsid w:val="00A93B93"/>
    <w:rsid w:val="00A95A74"/>
    <w:rsid w:val="00A95ACA"/>
    <w:rsid w:val="00AB14E3"/>
    <w:rsid w:val="00AB514C"/>
    <w:rsid w:val="00AB62A7"/>
    <w:rsid w:val="00AC324C"/>
    <w:rsid w:val="00AC4F08"/>
    <w:rsid w:val="00AD18D7"/>
    <w:rsid w:val="00AD3482"/>
    <w:rsid w:val="00AE3FA4"/>
    <w:rsid w:val="00AF0996"/>
    <w:rsid w:val="00AF4410"/>
    <w:rsid w:val="00B00189"/>
    <w:rsid w:val="00B11953"/>
    <w:rsid w:val="00B20B7A"/>
    <w:rsid w:val="00B349B0"/>
    <w:rsid w:val="00B51B36"/>
    <w:rsid w:val="00B579BF"/>
    <w:rsid w:val="00B61202"/>
    <w:rsid w:val="00B62F87"/>
    <w:rsid w:val="00B65BF8"/>
    <w:rsid w:val="00B82467"/>
    <w:rsid w:val="00B90209"/>
    <w:rsid w:val="00B90B6A"/>
    <w:rsid w:val="00B910C6"/>
    <w:rsid w:val="00BA32DE"/>
    <w:rsid w:val="00BA71DF"/>
    <w:rsid w:val="00BB14CA"/>
    <w:rsid w:val="00BB441B"/>
    <w:rsid w:val="00BB524F"/>
    <w:rsid w:val="00BB5418"/>
    <w:rsid w:val="00BB57B7"/>
    <w:rsid w:val="00BC210B"/>
    <w:rsid w:val="00BC230D"/>
    <w:rsid w:val="00BC6AD6"/>
    <w:rsid w:val="00BE2342"/>
    <w:rsid w:val="00BE39E6"/>
    <w:rsid w:val="00BE410A"/>
    <w:rsid w:val="00BF0DEE"/>
    <w:rsid w:val="00BF61CD"/>
    <w:rsid w:val="00C0658F"/>
    <w:rsid w:val="00C06BDA"/>
    <w:rsid w:val="00C111F2"/>
    <w:rsid w:val="00C20DE5"/>
    <w:rsid w:val="00C26C69"/>
    <w:rsid w:val="00C30534"/>
    <w:rsid w:val="00C35822"/>
    <w:rsid w:val="00C4299A"/>
    <w:rsid w:val="00C43649"/>
    <w:rsid w:val="00C45A60"/>
    <w:rsid w:val="00C52D66"/>
    <w:rsid w:val="00C614AE"/>
    <w:rsid w:val="00C77276"/>
    <w:rsid w:val="00C77FF3"/>
    <w:rsid w:val="00CA03EC"/>
    <w:rsid w:val="00CA26E8"/>
    <w:rsid w:val="00CA2E53"/>
    <w:rsid w:val="00CB075B"/>
    <w:rsid w:val="00CB3F5F"/>
    <w:rsid w:val="00CB4E85"/>
    <w:rsid w:val="00CD004D"/>
    <w:rsid w:val="00CD46CA"/>
    <w:rsid w:val="00CE0925"/>
    <w:rsid w:val="00CE298C"/>
    <w:rsid w:val="00CF4DF3"/>
    <w:rsid w:val="00D01376"/>
    <w:rsid w:val="00D0554B"/>
    <w:rsid w:val="00D07AD7"/>
    <w:rsid w:val="00D10ADF"/>
    <w:rsid w:val="00D23B3D"/>
    <w:rsid w:val="00D2529E"/>
    <w:rsid w:val="00D37DEA"/>
    <w:rsid w:val="00D46359"/>
    <w:rsid w:val="00D5018B"/>
    <w:rsid w:val="00D51C3E"/>
    <w:rsid w:val="00D55E5D"/>
    <w:rsid w:val="00D56AE8"/>
    <w:rsid w:val="00D60F28"/>
    <w:rsid w:val="00D64A53"/>
    <w:rsid w:val="00D64B3F"/>
    <w:rsid w:val="00D70ED2"/>
    <w:rsid w:val="00D76CD1"/>
    <w:rsid w:val="00D815DB"/>
    <w:rsid w:val="00D82C07"/>
    <w:rsid w:val="00D84ACA"/>
    <w:rsid w:val="00D94A3F"/>
    <w:rsid w:val="00D95816"/>
    <w:rsid w:val="00D96397"/>
    <w:rsid w:val="00D96C88"/>
    <w:rsid w:val="00DA6B9B"/>
    <w:rsid w:val="00DA7762"/>
    <w:rsid w:val="00DB2843"/>
    <w:rsid w:val="00DB3F87"/>
    <w:rsid w:val="00DB7046"/>
    <w:rsid w:val="00DC3CAC"/>
    <w:rsid w:val="00DC6CB4"/>
    <w:rsid w:val="00DE031C"/>
    <w:rsid w:val="00DE45F5"/>
    <w:rsid w:val="00E03F19"/>
    <w:rsid w:val="00E05EBA"/>
    <w:rsid w:val="00E07945"/>
    <w:rsid w:val="00E26FCD"/>
    <w:rsid w:val="00E27885"/>
    <w:rsid w:val="00E3572F"/>
    <w:rsid w:val="00E7308E"/>
    <w:rsid w:val="00E80A02"/>
    <w:rsid w:val="00E85CE1"/>
    <w:rsid w:val="00E87F00"/>
    <w:rsid w:val="00E91E81"/>
    <w:rsid w:val="00E9590C"/>
    <w:rsid w:val="00E97637"/>
    <w:rsid w:val="00EB771C"/>
    <w:rsid w:val="00EC106E"/>
    <w:rsid w:val="00EC155E"/>
    <w:rsid w:val="00EC40CC"/>
    <w:rsid w:val="00EE517B"/>
    <w:rsid w:val="00EE5DAF"/>
    <w:rsid w:val="00EF31E9"/>
    <w:rsid w:val="00F14599"/>
    <w:rsid w:val="00F145CB"/>
    <w:rsid w:val="00F169A8"/>
    <w:rsid w:val="00F17F52"/>
    <w:rsid w:val="00F26B09"/>
    <w:rsid w:val="00F31498"/>
    <w:rsid w:val="00F46A52"/>
    <w:rsid w:val="00F540A5"/>
    <w:rsid w:val="00F622D1"/>
    <w:rsid w:val="00F62C12"/>
    <w:rsid w:val="00F65CB3"/>
    <w:rsid w:val="00F77C12"/>
    <w:rsid w:val="00F875A4"/>
    <w:rsid w:val="00F944F2"/>
    <w:rsid w:val="00FA25A4"/>
    <w:rsid w:val="00FA662A"/>
    <w:rsid w:val="00FB2EC6"/>
    <w:rsid w:val="00FB433F"/>
    <w:rsid w:val="00FC724B"/>
    <w:rsid w:val="00FD5A59"/>
    <w:rsid w:val="00FE0310"/>
    <w:rsid w:val="00FF6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D14"/>
  </w:style>
  <w:style w:type="paragraph" w:styleId="Heading1">
    <w:name w:val="heading 1"/>
    <w:basedOn w:val="Normal"/>
    <w:next w:val="Normal"/>
    <w:qFormat/>
    <w:rsid w:val="00857D14"/>
    <w:pPr>
      <w:keepNext/>
      <w:jc w:val="center"/>
      <w:outlineLvl w:val="0"/>
    </w:pPr>
    <w:rPr>
      <w:b/>
      <w:sz w:val="28"/>
    </w:rPr>
  </w:style>
  <w:style w:type="paragraph" w:styleId="Heading2">
    <w:name w:val="heading 2"/>
    <w:basedOn w:val="Normal"/>
    <w:next w:val="Normal"/>
    <w:qFormat/>
    <w:rsid w:val="00857D14"/>
    <w:pPr>
      <w:keepNext/>
      <w:numPr>
        <w:numId w:val="1"/>
      </w:numPr>
      <w:outlineLvl w:val="1"/>
    </w:pPr>
    <w:rPr>
      <w:sz w:val="24"/>
    </w:rPr>
  </w:style>
  <w:style w:type="paragraph" w:styleId="Heading3">
    <w:name w:val="heading 3"/>
    <w:basedOn w:val="Normal"/>
    <w:next w:val="Normal"/>
    <w:qFormat/>
    <w:rsid w:val="00857D14"/>
    <w:pPr>
      <w:keepNext/>
      <w:jc w:val="center"/>
      <w:outlineLvl w:val="2"/>
    </w:pPr>
    <w:rPr>
      <w:i/>
      <w:sz w:val="24"/>
    </w:rPr>
  </w:style>
  <w:style w:type="paragraph" w:styleId="Heading4">
    <w:name w:val="heading 4"/>
    <w:basedOn w:val="Normal"/>
    <w:next w:val="Normal"/>
    <w:qFormat/>
    <w:rsid w:val="00857D14"/>
    <w:pPr>
      <w:keepNext/>
      <w:numPr>
        <w:numId w:val="2"/>
      </w:numPr>
      <w:outlineLvl w:val="3"/>
    </w:pPr>
    <w:rPr>
      <w:b/>
      <w:sz w:val="24"/>
    </w:rPr>
  </w:style>
  <w:style w:type="paragraph" w:styleId="Heading5">
    <w:name w:val="heading 5"/>
    <w:basedOn w:val="Normal"/>
    <w:next w:val="Normal"/>
    <w:qFormat/>
    <w:rsid w:val="00857D14"/>
    <w:pPr>
      <w:keepNext/>
      <w:ind w:left="720"/>
      <w:outlineLvl w:val="4"/>
    </w:pPr>
    <w:rPr>
      <w:sz w:val="24"/>
    </w:rPr>
  </w:style>
  <w:style w:type="paragraph" w:styleId="Heading6">
    <w:name w:val="heading 6"/>
    <w:basedOn w:val="Normal"/>
    <w:next w:val="Normal"/>
    <w:qFormat/>
    <w:rsid w:val="00857D14"/>
    <w:pPr>
      <w:keepNext/>
      <w:ind w:left="720" w:right="-360"/>
      <w:outlineLvl w:val="5"/>
    </w:pPr>
    <w:rPr>
      <w:sz w:val="24"/>
    </w:rPr>
  </w:style>
  <w:style w:type="paragraph" w:styleId="Heading7">
    <w:name w:val="heading 7"/>
    <w:basedOn w:val="Normal"/>
    <w:next w:val="Normal"/>
    <w:qFormat/>
    <w:rsid w:val="00857D14"/>
    <w:pPr>
      <w:keepNext/>
      <w:numPr>
        <w:numId w:val="3"/>
      </w:numPr>
      <w:ind w:right="-360"/>
      <w:outlineLvl w:val="6"/>
    </w:pPr>
    <w:rPr>
      <w:sz w:val="24"/>
    </w:rPr>
  </w:style>
  <w:style w:type="paragraph" w:styleId="Heading8">
    <w:name w:val="heading 8"/>
    <w:basedOn w:val="Normal"/>
    <w:next w:val="Normal"/>
    <w:qFormat/>
    <w:rsid w:val="00857D14"/>
    <w:pPr>
      <w:keepNext/>
      <w:outlineLvl w:val="7"/>
    </w:pPr>
    <w:rPr>
      <w:b/>
      <w:sz w:val="24"/>
    </w:rPr>
  </w:style>
  <w:style w:type="paragraph" w:styleId="Heading9">
    <w:name w:val="heading 9"/>
    <w:basedOn w:val="Normal"/>
    <w:next w:val="Normal"/>
    <w:qFormat/>
    <w:rsid w:val="00857D1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57D14"/>
    <w:pPr>
      <w:ind w:left="720"/>
    </w:pPr>
    <w:rPr>
      <w:sz w:val="24"/>
    </w:rPr>
  </w:style>
  <w:style w:type="paragraph" w:styleId="Title">
    <w:name w:val="Title"/>
    <w:basedOn w:val="Normal"/>
    <w:qFormat/>
    <w:rsid w:val="00857D14"/>
    <w:pPr>
      <w:jc w:val="center"/>
    </w:pPr>
    <w:rPr>
      <w:b/>
      <w:sz w:val="28"/>
    </w:rPr>
  </w:style>
  <w:style w:type="paragraph" w:customStyle="1" w:styleId="bullet">
    <w:name w:val="bullet"/>
    <w:basedOn w:val="Normal"/>
    <w:rsid w:val="00857D14"/>
    <w:pPr>
      <w:numPr>
        <w:numId w:val="4"/>
      </w:numPr>
    </w:pPr>
  </w:style>
  <w:style w:type="paragraph" w:customStyle="1" w:styleId="NormalListBullets">
    <w:name w:val="Normal List Bullets"/>
    <w:basedOn w:val="Normal"/>
    <w:rsid w:val="00857D14"/>
    <w:pPr>
      <w:numPr>
        <w:numId w:val="5"/>
      </w:numPr>
    </w:pPr>
  </w:style>
  <w:style w:type="paragraph" w:styleId="BodyText">
    <w:name w:val="Body Text"/>
    <w:basedOn w:val="Normal"/>
    <w:rsid w:val="00857D14"/>
    <w:pPr>
      <w:jc w:val="center"/>
    </w:pPr>
    <w:rPr>
      <w:b/>
      <w:sz w:val="24"/>
    </w:rPr>
  </w:style>
  <w:style w:type="paragraph" w:styleId="BodyText2">
    <w:name w:val="Body Text 2"/>
    <w:basedOn w:val="Normal"/>
    <w:rsid w:val="00857D14"/>
    <w:rPr>
      <w:sz w:val="24"/>
    </w:rPr>
  </w:style>
  <w:style w:type="paragraph" w:styleId="BlockText">
    <w:name w:val="Block Text"/>
    <w:basedOn w:val="Normal"/>
    <w:rsid w:val="00857D14"/>
    <w:pPr>
      <w:ind w:left="720" w:right="-360"/>
    </w:pPr>
    <w:rPr>
      <w:sz w:val="24"/>
    </w:rPr>
  </w:style>
  <w:style w:type="character" w:styleId="Emphasis">
    <w:name w:val="Emphasis"/>
    <w:basedOn w:val="DefaultParagraphFont"/>
    <w:qFormat/>
    <w:rsid w:val="00857D14"/>
    <w:rPr>
      <w:i/>
      <w:iCs/>
    </w:rPr>
  </w:style>
  <w:style w:type="paragraph" w:styleId="NormalWeb">
    <w:name w:val="Normal (Web)"/>
    <w:basedOn w:val="Normal"/>
    <w:rsid w:val="00857D14"/>
    <w:pPr>
      <w:spacing w:before="100" w:beforeAutospacing="1" w:after="100" w:afterAutospacing="1"/>
    </w:pPr>
    <w:rPr>
      <w:sz w:val="24"/>
      <w:szCs w:val="24"/>
    </w:rPr>
  </w:style>
  <w:style w:type="character" w:styleId="Hyperlink">
    <w:name w:val="Hyperlink"/>
    <w:basedOn w:val="DefaultParagraphFont"/>
    <w:rsid w:val="00857D14"/>
    <w:rPr>
      <w:color w:val="0000FF"/>
      <w:u w:val="single"/>
    </w:rPr>
  </w:style>
  <w:style w:type="character" w:styleId="FollowedHyperlink">
    <w:name w:val="FollowedHyperlink"/>
    <w:basedOn w:val="DefaultParagraphFont"/>
    <w:rsid w:val="00857D14"/>
    <w:rPr>
      <w:color w:val="800080"/>
      <w:u w:val="single"/>
    </w:rPr>
  </w:style>
  <w:style w:type="paragraph" w:styleId="BodyText3">
    <w:name w:val="Body Text 3"/>
    <w:basedOn w:val="Normal"/>
    <w:rsid w:val="00857D14"/>
    <w:pPr>
      <w:widowControl w:val="0"/>
      <w:jc w:val="center"/>
    </w:pPr>
    <w:rPr>
      <w:sz w:val="28"/>
    </w:rPr>
  </w:style>
  <w:style w:type="paragraph" w:styleId="BalloonText">
    <w:name w:val="Balloon Text"/>
    <w:basedOn w:val="Normal"/>
    <w:semiHidden/>
    <w:rsid w:val="00857D14"/>
    <w:rPr>
      <w:rFonts w:ascii="Tahoma" w:hAnsi="Tahoma" w:cs="Tahoma"/>
      <w:sz w:val="16"/>
      <w:szCs w:val="16"/>
    </w:rPr>
  </w:style>
  <w:style w:type="paragraph" w:styleId="Header">
    <w:name w:val="header"/>
    <w:basedOn w:val="Normal"/>
    <w:rsid w:val="00857D14"/>
    <w:pPr>
      <w:tabs>
        <w:tab w:val="center" w:pos="4320"/>
        <w:tab w:val="right" w:pos="8640"/>
      </w:tabs>
    </w:pPr>
  </w:style>
  <w:style w:type="paragraph" w:styleId="Footer">
    <w:name w:val="footer"/>
    <w:basedOn w:val="Normal"/>
    <w:rsid w:val="00857D14"/>
    <w:pPr>
      <w:tabs>
        <w:tab w:val="center" w:pos="4320"/>
        <w:tab w:val="right" w:pos="8640"/>
      </w:tabs>
    </w:pPr>
  </w:style>
  <w:style w:type="character" w:styleId="PageNumber">
    <w:name w:val="page number"/>
    <w:basedOn w:val="DefaultParagraphFont"/>
    <w:rsid w:val="00857D14"/>
  </w:style>
  <w:style w:type="paragraph" w:customStyle="1" w:styleId="msolistparagraph0">
    <w:name w:val="msolistparagraph"/>
    <w:basedOn w:val="Normal"/>
    <w:rsid w:val="00857D14"/>
    <w:pPr>
      <w:ind w:left="720"/>
    </w:pPr>
    <w:rPr>
      <w:rFonts w:ascii="Calibri" w:hAnsi="Calibri"/>
      <w:sz w:val="22"/>
      <w:szCs w:val="22"/>
    </w:rPr>
  </w:style>
  <w:style w:type="paragraph" w:styleId="ListParagraph">
    <w:name w:val="List Paragraph"/>
    <w:basedOn w:val="Normal"/>
    <w:uiPriority w:val="34"/>
    <w:qFormat/>
    <w:rsid w:val="00B62F87"/>
    <w:pPr>
      <w:ind w:left="720"/>
    </w:pPr>
  </w:style>
  <w:style w:type="character" w:styleId="Strong">
    <w:name w:val="Strong"/>
    <w:basedOn w:val="DefaultParagraphFont"/>
    <w:uiPriority w:val="22"/>
    <w:qFormat/>
    <w:rsid w:val="00EF31E9"/>
    <w:rPr>
      <w:b/>
      <w:bCs/>
    </w:rPr>
  </w:style>
</w:styles>
</file>

<file path=word/webSettings.xml><?xml version="1.0" encoding="utf-8"?>
<w:webSettings xmlns:r="http://schemas.openxmlformats.org/officeDocument/2006/relationships" xmlns:w="http://schemas.openxmlformats.org/wordprocessingml/2006/main">
  <w:divs>
    <w:div w:id="207570490">
      <w:bodyDiv w:val="1"/>
      <w:marLeft w:val="0"/>
      <w:marRight w:val="0"/>
      <w:marTop w:val="0"/>
      <w:marBottom w:val="0"/>
      <w:divBdr>
        <w:top w:val="none" w:sz="0" w:space="0" w:color="auto"/>
        <w:left w:val="none" w:sz="0" w:space="0" w:color="auto"/>
        <w:bottom w:val="none" w:sz="0" w:space="0" w:color="auto"/>
        <w:right w:val="none" w:sz="0" w:space="0" w:color="auto"/>
      </w:divBdr>
    </w:div>
    <w:div w:id="489450179">
      <w:bodyDiv w:val="1"/>
      <w:marLeft w:val="0"/>
      <w:marRight w:val="0"/>
      <w:marTop w:val="0"/>
      <w:marBottom w:val="0"/>
      <w:divBdr>
        <w:top w:val="none" w:sz="0" w:space="0" w:color="auto"/>
        <w:left w:val="none" w:sz="0" w:space="0" w:color="auto"/>
        <w:bottom w:val="none" w:sz="0" w:space="0" w:color="auto"/>
        <w:right w:val="none" w:sz="0" w:space="0" w:color="auto"/>
      </w:divBdr>
    </w:div>
    <w:div w:id="714505320">
      <w:bodyDiv w:val="1"/>
      <w:marLeft w:val="0"/>
      <w:marRight w:val="0"/>
      <w:marTop w:val="0"/>
      <w:marBottom w:val="0"/>
      <w:divBdr>
        <w:top w:val="none" w:sz="0" w:space="0" w:color="auto"/>
        <w:left w:val="none" w:sz="0" w:space="0" w:color="auto"/>
        <w:bottom w:val="none" w:sz="0" w:space="0" w:color="auto"/>
        <w:right w:val="none" w:sz="0" w:space="0" w:color="auto"/>
      </w:divBdr>
    </w:div>
    <w:div w:id="971716861">
      <w:bodyDiv w:val="1"/>
      <w:marLeft w:val="0"/>
      <w:marRight w:val="0"/>
      <w:marTop w:val="0"/>
      <w:marBottom w:val="0"/>
      <w:divBdr>
        <w:top w:val="none" w:sz="0" w:space="0" w:color="auto"/>
        <w:left w:val="none" w:sz="0" w:space="0" w:color="auto"/>
        <w:bottom w:val="none" w:sz="0" w:space="0" w:color="auto"/>
        <w:right w:val="none" w:sz="0" w:space="0" w:color="auto"/>
      </w:divBdr>
    </w:div>
    <w:div w:id="1176114482">
      <w:bodyDiv w:val="1"/>
      <w:marLeft w:val="0"/>
      <w:marRight w:val="0"/>
      <w:marTop w:val="0"/>
      <w:marBottom w:val="0"/>
      <w:divBdr>
        <w:top w:val="none" w:sz="0" w:space="0" w:color="auto"/>
        <w:left w:val="none" w:sz="0" w:space="0" w:color="auto"/>
        <w:bottom w:val="none" w:sz="0" w:space="0" w:color="auto"/>
        <w:right w:val="none" w:sz="0" w:space="0" w:color="auto"/>
      </w:divBdr>
    </w:div>
    <w:div w:id="1192763329">
      <w:bodyDiv w:val="1"/>
      <w:marLeft w:val="0"/>
      <w:marRight w:val="0"/>
      <w:marTop w:val="0"/>
      <w:marBottom w:val="0"/>
      <w:divBdr>
        <w:top w:val="none" w:sz="0" w:space="0" w:color="auto"/>
        <w:left w:val="none" w:sz="0" w:space="0" w:color="auto"/>
        <w:bottom w:val="none" w:sz="0" w:space="0" w:color="auto"/>
        <w:right w:val="none" w:sz="0" w:space="0" w:color="auto"/>
      </w:divBdr>
      <w:divsChild>
        <w:div w:id="13919940">
          <w:marLeft w:val="0"/>
          <w:marRight w:val="0"/>
          <w:marTop w:val="0"/>
          <w:marBottom w:val="0"/>
          <w:divBdr>
            <w:top w:val="none" w:sz="0" w:space="0" w:color="auto"/>
            <w:left w:val="none" w:sz="0" w:space="0" w:color="auto"/>
            <w:bottom w:val="none" w:sz="0" w:space="0" w:color="auto"/>
            <w:right w:val="none" w:sz="0" w:space="0" w:color="auto"/>
          </w:divBdr>
        </w:div>
        <w:div w:id="45030968">
          <w:marLeft w:val="0"/>
          <w:marRight w:val="0"/>
          <w:marTop w:val="0"/>
          <w:marBottom w:val="0"/>
          <w:divBdr>
            <w:top w:val="none" w:sz="0" w:space="0" w:color="auto"/>
            <w:left w:val="none" w:sz="0" w:space="0" w:color="auto"/>
            <w:bottom w:val="none" w:sz="0" w:space="0" w:color="auto"/>
            <w:right w:val="none" w:sz="0" w:space="0" w:color="auto"/>
          </w:divBdr>
        </w:div>
        <w:div w:id="1685210857">
          <w:marLeft w:val="0"/>
          <w:marRight w:val="0"/>
          <w:marTop w:val="0"/>
          <w:marBottom w:val="0"/>
          <w:divBdr>
            <w:top w:val="none" w:sz="0" w:space="0" w:color="auto"/>
            <w:left w:val="none" w:sz="0" w:space="0" w:color="auto"/>
            <w:bottom w:val="none" w:sz="0" w:space="0" w:color="auto"/>
            <w:right w:val="none" w:sz="0" w:space="0" w:color="auto"/>
          </w:divBdr>
        </w:div>
        <w:div w:id="1905408277">
          <w:marLeft w:val="0"/>
          <w:marRight w:val="0"/>
          <w:marTop w:val="0"/>
          <w:marBottom w:val="0"/>
          <w:divBdr>
            <w:top w:val="none" w:sz="0" w:space="0" w:color="auto"/>
            <w:left w:val="none" w:sz="0" w:space="0" w:color="auto"/>
            <w:bottom w:val="none" w:sz="0" w:space="0" w:color="auto"/>
            <w:right w:val="none" w:sz="0" w:space="0" w:color="auto"/>
          </w:divBdr>
        </w:div>
        <w:div w:id="1944335643">
          <w:marLeft w:val="0"/>
          <w:marRight w:val="0"/>
          <w:marTop w:val="0"/>
          <w:marBottom w:val="0"/>
          <w:divBdr>
            <w:top w:val="none" w:sz="0" w:space="0" w:color="auto"/>
            <w:left w:val="none" w:sz="0" w:space="0" w:color="auto"/>
            <w:bottom w:val="none" w:sz="0" w:space="0" w:color="auto"/>
            <w:right w:val="none" w:sz="0" w:space="0" w:color="auto"/>
          </w:divBdr>
        </w:div>
        <w:div w:id="2057469492">
          <w:marLeft w:val="0"/>
          <w:marRight w:val="0"/>
          <w:marTop w:val="0"/>
          <w:marBottom w:val="0"/>
          <w:divBdr>
            <w:top w:val="none" w:sz="0" w:space="0" w:color="auto"/>
            <w:left w:val="none" w:sz="0" w:space="0" w:color="auto"/>
            <w:bottom w:val="none" w:sz="0" w:space="0" w:color="auto"/>
            <w:right w:val="none" w:sz="0" w:space="0" w:color="auto"/>
          </w:divBdr>
        </w:div>
      </w:divsChild>
    </w:div>
    <w:div w:id="1297418276">
      <w:bodyDiv w:val="1"/>
      <w:marLeft w:val="0"/>
      <w:marRight w:val="0"/>
      <w:marTop w:val="0"/>
      <w:marBottom w:val="0"/>
      <w:divBdr>
        <w:top w:val="none" w:sz="0" w:space="0" w:color="auto"/>
        <w:left w:val="none" w:sz="0" w:space="0" w:color="auto"/>
        <w:bottom w:val="none" w:sz="0" w:space="0" w:color="auto"/>
        <w:right w:val="none" w:sz="0" w:space="0" w:color="auto"/>
      </w:divBdr>
    </w:div>
    <w:div w:id="1325431678">
      <w:bodyDiv w:val="1"/>
      <w:marLeft w:val="0"/>
      <w:marRight w:val="0"/>
      <w:marTop w:val="0"/>
      <w:marBottom w:val="0"/>
      <w:divBdr>
        <w:top w:val="none" w:sz="0" w:space="0" w:color="auto"/>
        <w:left w:val="none" w:sz="0" w:space="0" w:color="auto"/>
        <w:bottom w:val="none" w:sz="0" w:space="0" w:color="auto"/>
        <w:right w:val="none" w:sz="0" w:space="0" w:color="auto"/>
      </w:divBdr>
    </w:div>
    <w:div w:id="1351495266">
      <w:bodyDiv w:val="1"/>
      <w:marLeft w:val="0"/>
      <w:marRight w:val="0"/>
      <w:marTop w:val="0"/>
      <w:marBottom w:val="0"/>
      <w:divBdr>
        <w:top w:val="none" w:sz="0" w:space="0" w:color="auto"/>
        <w:left w:val="none" w:sz="0" w:space="0" w:color="auto"/>
        <w:bottom w:val="none" w:sz="0" w:space="0" w:color="auto"/>
        <w:right w:val="none" w:sz="0" w:space="0" w:color="auto"/>
      </w:divBdr>
      <w:divsChild>
        <w:div w:id="1689331053">
          <w:marLeft w:val="0"/>
          <w:marRight w:val="0"/>
          <w:marTop w:val="0"/>
          <w:marBottom w:val="0"/>
          <w:divBdr>
            <w:top w:val="none" w:sz="0" w:space="0" w:color="auto"/>
            <w:left w:val="none" w:sz="0" w:space="0" w:color="auto"/>
            <w:bottom w:val="none" w:sz="0" w:space="0" w:color="auto"/>
            <w:right w:val="none" w:sz="0" w:space="0" w:color="auto"/>
          </w:divBdr>
          <w:divsChild>
            <w:div w:id="445739649">
              <w:marLeft w:val="2429"/>
              <w:marRight w:val="301"/>
              <w:marTop w:val="301"/>
              <w:marBottom w:val="301"/>
              <w:divBdr>
                <w:top w:val="none" w:sz="0" w:space="0" w:color="auto"/>
                <w:left w:val="none" w:sz="0" w:space="0" w:color="auto"/>
                <w:bottom w:val="none" w:sz="0" w:space="0" w:color="auto"/>
                <w:right w:val="none" w:sz="0" w:space="0" w:color="auto"/>
              </w:divBdr>
              <w:divsChild>
                <w:div w:id="11734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2209">
      <w:bodyDiv w:val="1"/>
      <w:marLeft w:val="0"/>
      <w:marRight w:val="0"/>
      <w:marTop w:val="0"/>
      <w:marBottom w:val="0"/>
      <w:divBdr>
        <w:top w:val="none" w:sz="0" w:space="0" w:color="auto"/>
        <w:left w:val="none" w:sz="0" w:space="0" w:color="auto"/>
        <w:bottom w:val="none" w:sz="0" w:space="0" w:color="auto"/>
        <w:right w:val="none" w:sz="0" w:space="0" w:color="auto"/>
      </w:divBdr>
    </w:div>
    <w:div w:id="1848327848">
      <w:bodyDiv w:val="1"/>
      <w:marLeft w:val="0"/>
      <w:marRight w:val="0"/>
      <w:marTop w:val="0"/>
      <w:marBottom w:val="0"/>
      <w:divBdr>
        <w:top w:val="none" w:sz="0" w:space="0" w:color="auto"/>
        <w:left w:val="none" w:sz="0" w:space="0" w:color="auto"/>
        <w:bottom w:val="none" w:sz="0" w:space="0" w:color="auto"/>
        <w:right w:val="none" w:sz="0" w:space="0" w:color="auto"/>
      </w:divBdr>
    </w:div>
    <w:div w:id="1852334753">
      <w:bodyDiv w:val="1"/>
      <w:marLeft w:val="0"/>
      <w:marRight w:val="0"/>
      <w:marTop w:val="0"/>
      <w:marBottom w:val="0"/>
      <w:divBdr>
        <w:top w:val="none" w:sz="0" w:space="0" w:color="auto"/>
        <w:left w:val="none" w:sz="0" w:space="0" w:color="auto"/>
        <w:bottom w:val="none" w:sz="0" w:space="0" w:color="auto"/>
        <w:right w:val="none" w:sz="0" w:space="0" w:color="auto"/>
      </w:divBdr>
    </w:div>
    <w:div w:id="1900818474">
      <w:bodyDiv w:val="1"/>
      <w:marLeft w:val="0"/>
      <w:marRight w:val="0"/>
      <w:marTop w:val="0"/>
      <w:marBottom w:val="0"/>
      <w:divBdr>
        <w:top w:val="none" w:sz="0" w:space="0" w:color="auto"/>
        <w:left w:val="none" w:sz="0" w:space="0" w:color="auto"/>
        <w:bottom w:val="none" w:sz="0" w:space="0" w:color="auto"/>
        <w:right w:val="none" w:sz="0" w:space="0" w:color="auto"/>
      </w:divBdr>
    </w:div>
    <w:div w:id="1958217511">
      <w:bodyDiv w:val="1"/>
      <w:marLeft w:val="0"/>
      <w:marRight w:val="0"/>
      <w:marTop w:val="0"/>
      <w:marBottom w:val="0"/>
      <w:divBdr>
        <w:top w:val="none" w:sz="0" w:space="0" w:color="auto"/>
        <w:left w:val="none" w:sz="0" w:space="0" w:color="auto"/>
        <w:bottom w:val="none" w:sz="0" w:space="0" w:color="auto"/>
        <w:right w:val="none" w:sz="0" w:space="0" w:color="auto"/>
      </w:divBdr>
      <w:divsChild>
        <w:div w:id="1797604316">
          <w:marLeft w:val="0"/>
          <w:marRight w:val="0"/>
          <w:marTop w:val="0"/>
          <w:marBottom w:val="0"/>
          <w:divBdr>
            <w:top w:val="none" w:sz="0" w:space="0" w:color="auto"/>
            <w:left w:val="none" w:sz="0" w:space="0" w:color="auto"/>
            <w:bottom w:val="none" w:sz="0" w:space="0" w:color="auto"/>
            <w:right w:val="none" w:sz="0" w:space="0" w:color="auto"/>
          </w:divBdr>
          <w:divsChild>
            <w:div w:id="1539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1384</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HL7 Board of Directors Meetings</vt:lpstr>
    </vt:vector>
  </TitlesOfParts>
  <Company>AMG</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Board of Directors Meetings</dc:title>
  <dc:creator>Karen Van Hentenryck</dc:creator>
  <cp:lastModifiedBy>Karen Van Hentenryck</cp:lastModifiedBy>
  <cp:revision>3</cp:revision>
  <cp:lastPrinted>2015-07-09T20:30:00Z</cp:lastPrinted>
  <dcterms:created xsi:type="dcterms:W3CDTF">2015-09-28T16:25:00Z</dcterms:created>
  <dcterms:modified xsi:type="dcterms:W3CDTF">2015-09-28T18:20:00Z</dcterms:modified>
</cp:coreProperties>
</file>